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F51B" w14:textId="63D6A829" w:rsidR="00EF0520" w:rsidRPr="00EF0520" w:rsidRDefault="00EF0520" w:rsidP="00EF0520">
      <w:pPr>
        <w:pStyle w:val="ListParagraph"/>
        <w:ind w:left="360"/>
        <w:jc w:val="center"/>
        <w:rPr>
          <w:rFonts w:ascii="Times New Roman" w:hAnsi="Times New Roman"/>
          <w:b/>
          <w:bCs/>
          <w:sz w:val="22"/>
          <w:szCs w:val="22"/>
        </w:rPr>
      </w:pPr>
      <w:bookmarkStart w:id="0" w:name="_Hlk58242952"/>
      <w:r w:rsidRPr="00EF0520">
        <w:rPr>
          <w:rFonts w:ascii="Times New Roman" w:hAnsi="Times New Roman"/>
          <w:b/>
          <w:bCs/>
          <w:sz w:val="22"/>
          <w:szCs w:val="22"/>
        </w:rPr>
        <w:t>Fish Passage Operation and Maintenance (FPOM) Team</w:t>
      </w:r>
    </w:p>
    <w:p w14:paraId="42C80011" w14:textId="51FA8164" w:rsidR="00281D62" w:rsidRDefault="00EF0520" w:rsidP="00EF0520">
      <w:pPr>
        <w:pStyle w:val="ListParagraph"/>
        <w:ind w:left="360"/>
        <w:jc w:val="center"/>
        <w:rPr>
          <w:rFonts w:ascii="Times New Roman" w:hAnsi="Times New Roman"/>
          <w:b/>
          <w:bCs/>
          <w:sz w:val="22"/>
          <w:szCs w:val="22"/>
        </w:rPr>
      </w:pPr>
      <w:r w:rsidRPr="00EF0520">
        <w:rPr>
          <w:rFonts w:ascii="Times New Roman" w:hAnsi="Times New Roman"/>
          <w:b/>
          <w:bCs/>
          <w:sz w:val="22"/>
          <w:szCs w:val="22"/>
        </w:rPr>
        <w:t xml:space="preserve">DRAFT Agenda </w:t>
      </w:r>
      <w:r w:rsidR="00281D62">
        <w:rPr>
          <w:rFonts w:ascii="Times New Roman" w:hAnsi="Times New Roman"/>
          <w:b/>
          <w:bCs/>
          <w:sz w:val="22"/>
          <w:szCs w:val="22"/>
        </w:rPr>
        <w:t>for 1</w:t>
      </w:r>
      <w:r w:rsidR="003C0DB7">
        <w:rPr>
          <w:rFonts w:ascii="Times New Roman" w:hAnsi="Times New Roman"/>
          <w:b/>
          <w:bCs/>
          <w:sz w:val="22"/>
          <w:szCs w:val="22"/>
        </w:rPr>
        <w:t>4 September</w:t>
      </w:r>
      <w:r w:rsidR="00281D62">
        <w:rPr>
          <w:rFonts w:ascii="Times New Roman" w:hAnsi="Times New Roman"/>
          <w:b/>
          <w:bCs/>
          <w:sz w:val="22"/>
          <w:szCs w:val="22"/>
        </w:rPr>
        <w:t xml:space="preserve"> at 0900</w:t>
      </w:r>
    </w:p>
    <w:p w14:paraId="5E29926C" w14:textId="77777777" w:rsidR="00281D62" w:rsidRDefault="00281D62" w:rsidP="00EF0520">
      <w:pPr>
        <w:pStyle w:val="ListParagraph"/>
        <w:ind w:left="360"/>
        <w:jc w:val="center"/>
        <w:rPr>
          <w:rFonts w:ascii="Times New Roman" w:hAnsi="Times New Roman"/>
          <w:sz w:val="22"/>
          <w:szCs w:val="22"/>
        </w:rPr>
      </w:pPr>
    </w:p>
    <w:p w14:paraId="0EA9AD8C" w14:textId="38A92931" w:rsidR="00EF0520" w:rsidRPr="00EF0520" w:rsidRDefault="00EF0520" w:rsidP="00EF0520">
      <w:pPr>
        <w:pStyle w:val="ListParagraph"/>
        <w:ind w:left="360"/>
        <w:jc w:val="center"/>
        <w:rPr>
          <w:rFonts w:ascii="Times New Roman" w:hAnsi="Times New Roman"/>
          <w:sz w:val="22"/>
          <w:szCs w:val="22"/>
        </w:rPr>
      </w:pPr>
      <w:r w:rsidRPr="00EF0520">
        <w:rPr>
          <w:rFonts w:ascii="Times New Roman" w:hAnsi="Times New Roman"/>
          <w:sz w:val="22"/>
          <w:szCs w:val="22"/>
        </w:rPr>
        <w:t xml:space="preserve">Conference line: 1-844-800-2712 </w:t>
      </w:r>
      <w:r w:rsidRPr="00EF0520">
        <w:rPr>
          <w:rFonts w:ascii="Times New Roman" w:hAnsi="Times New Roman"/>
          <w:sz w:val="22"/>
          <w:szCs w:val="22"/>
        </w:rPr>
        <w:tab/>
        <w:t>Access: 199 076 9084</w:t>
      </w:r>
    </w:p>
    <w:p w14:paraId="1E739E1E" w14:textId="7C1820A4" w:rsidR="00EF0520" w:rsidRPr="00EF0520" w:rsidRDefault="00EF0520" w:rsidP="00EF0520">
      <w:pPr>
        <w:pStyle w:val="ListParagraph"/>
        <w:ind w:left="360"/>
        <w:jc w:val="center"/>
        <w:rPr>
          <w:rStyle w:val="Hyperlink"/>
          <w:color w:val="auto"/>
          <w:u w:val="none"/>
        </w:rPr>
      </w:pPr>
      <w:r w:rsidRPr="00EF0520">
        <w:rPr>
          <w:rFonts w:ascii="Times New Roman" w:hAnsi="Times New Roman"/>
          <w:sz w:val="22"/>
          <w:szCs w:val="22"/>
        </w:rPr>
        <w:t>WebEx meeting:</w:t>
      </w:r>
    </w:p>
    <w:p w14:paraId="54859899" w14:textId="41D27712" w:rsidR="00EF0520" w:rsidRPr="00EF0520" w:rsidRDefault="00000000" w:rsidP="00EF0520">
      <w:pPr>
        <w:pStyle w:val="ListParagraph"/>
        <w:ind w:left="360"/>
        <w:jc w:val="center"/>
        <w:rPr>
          <w:rStyle w:val="Hyperlink"/>
          <w:color w:val="auto"/>
          <w:sz w:val="22"/>
          <w:szCs w:val="22"/>
          <w:u w:val="none"/>
        </w:rPr>
      </w:pPr>
      <w:hyperlink r:id="rId8" w:history="1">
        <w:r w:rsidR="00EF0520" w:rsidRPr="00A477D8">
          <w:rPr>
            <w:rStyle w:val="Hyperlink"/>
            <w:sz w:val="22"/>
            <w:szCs w:val="22"/>
          </w:rPr>
          <w:t>https://usace1.webex.com/usace1/j.php?MTID=mfd2225aec54960151ed1beffdc99906a</w:t>
        </w:r>
      </w:hyperlink>
    </w:p>
    <w:p w14:paraId="243C0C29" w14:textId="77777777" w:rsidR="00EF0520" w:rsidRDefault="00EF0520" w:rsidP="00EF0520">
      <w:pPr>
        <w:pStyle w:val="ListParagraph"/>
        <w:ind w:left="360"/>
        <w:jc w:val="center"/>
      </w:pPr>
      <w:r w:rsidRPr="00EF0520">
        <w:rPr>
          <w:rFonts w:ascii="Times New Roman" w:hAnsi="Times New Roman"/>
          <w:sz w:val="22"/>
          <w:szCs w:val="22"/>
        </w:rPr>
        <w:t>Access Code: 199 076 9084</w:t>
      </w:r>
      <w:r w:rsidRPr="00EF0520">
        <w:rPr>
          <w:rFonts w:ascii="Times New Roman" w:hAnsi="Times New Roman"/>
          <w:sz w:val="22"/>
          <w:szCs w:val="22"/>
        </w:rPr>
        <w:tab/>
        <w:t xml:space="preserve"> Password: fy21FPOM**</w:t>
      </w:r>
    </w:p>
    <w:p w14:paraId="2EAB4DEC" w14:textId="77777777" w:rsidR="00EF0520" w:rsidRPr="00EF0520" w:rsidRDefault="00EF0520" w:rsidP="00EF0520">
      <w:pPr>
        <w:pStyle w:val="ListParagraph"/>
        <w:ind w:left="360"/>
        <w:jc w:val="center"/>
        <w:rPr>
          <w:rFonts w:ascii="Times New Roman" w:hAnsi="Times New Roman"/>
          <w:sz w:val="22"/>
          <w:szCs w:val="22"/>
        </w:rPr>
      </w:pPr>
    </w:p>
    <w:bookmarkEnd w:id="0"/>
    <w:p w14:paraId="7CD92614" w14:textId="7CD77ADF" w:rsidR="00EF0520" w:rsidRDefault="00EF0520" w:rsidP="00EF0520">
      <w:pPr>
        <w:pStyle w:val="ListParagraph"/>
        <w:ind w:left="360"/>
        <w:jc w:val="center"/>
        <w:rPr>
          <w:rStyle w:val="Hyperlink"/>
          <w:color w:val="auto"/>
          <w:sz w:val="22"/>
          <w:szCs w:val="22"/>
        </w:rPr>
      </w:pPr>
      <w:r w:rsidRPr="00EF0520">
        <w:rPr>
          <w:rFonts w:ascii="Times New Roman" w:hAnsi="Times New Roman"/>
          <w:sz w:val="22"/>
          <w:szCs w:val="22"/>
        </w:rPr>
        <w:t xml:space="preserve">Documents may be found at: </w:t>
      </w:r>
      <w:hyperlink r:id="rId9" w:history="1">
        <w:r w:rsidRPr="00EF0520">
          <w:rPr>
            <w:rStyle w:val="Hyperlink"/>
            <w:color w:val="auto"/>
            <w:sz w:val="22"/>
            <w:szCs w:val="22"/>
          </w:rPr>
          <w:t>http://pweb.crohms.org/tmt/documents/FPOM/2010/</w:t>
        </w:r>
      </w:hyperlink>
    </w:p>
    <w:p w14:paraId="7191B51E" w14:textId="7DDE46B1" w:rsidR="00EF0520" w:rsidRDefault="00EF0520" w:rsidP="00EF0520">
      <w:pPr>
        <w:pStyle w:val="ListParagraph"/>
        <w:ind w:left="360"/>
        <w:jc w:val="center"/>
        <w:rPr>
          <w:rStyle w:val="Hyperlink"/>
          <w:color w:val="auto"/>
          <w:sz w:val="22"/>
          <w:szCs w:val="22"/>
        </w:rPr>
      </w:pPr>
    </w:p>
    <w:p w14:paraId="534AEBD0" w14:textId="77777777" w:rsidR="00EF0520" w:rsidRPr="00EF0520" w:rsidRDefault="00EF0520" w:rsidP="00EF0520">
      <w:pPr>
        <w:pStyle w:val="ListParagraph"/>
        <w:ind w:left="360"/>
        <w:jc w:val="center"/>
        <w:rPr>
          <w:rStyle w:val="Hyperlink"/>
          <w:color w:val="auto"/>
        </w:rPr>
      </w:pPr>
    </w:p>
    <w:p w14:paraId="6733D02F" w14:textId="79E9AEF0" w:rsidR="00EA4A4B" w:rsidRPr="00017149" w:rsidRDefault="00EA4A4B" w:rsidP="00EA4A4B">
      <w:pPr>
        <w:pStyle w:val="ListParagraph"/>
        <w:numPr>
          <w:ilvl w:val="0"/>
          <w:numId w:val="1"/>
        </w:numPr>
        <w:rPr>
          <w:rFonts w:ascii="Times New Roman" w:hAnsi="Times New Roman"/>
          <w:sz w:val="22"/>
          <w:szCs w:val="22"/>
        </w:rPr>
      </w:pPr>
      <w:r>
        <w:rPr>
          <w:rFonts w:ascii="Times New Roman" w:hAnsi="Times New Roman"/>
          <w:b/>
          <w:sz w:val="22"/>
          <w:szCs w:val="22"/>
        </w:rPr>
        <w:t xml:space="preserve">Attendance, Agenda changes, Approval of </w:t>
      </w:r>
      <w:r w:rsidR="00A760C6">
        <w:rPr>
          <w:rFonts w:ascii="Times New Roman" w:hAnsi="Times New Roman"/>
          <w:b/>
          <w:sz w:val="22"/>
          <w:szCs w:val="22"/>
        </w:rPr>
        <w:t>August</w:t>
      </w:r>
      <w:r>
        <w:rPr>
          <w:rFonts w:ascii="Times New Roman" w:hAnsi="Times New Roman"/>
          <w:b/>
          <w:sz w:val="22"/>
          <w:szCs w:val="22"/>
        </w:rPr>
        <w:t xml:space="preserve"> meeting minutes. (Peery)</w:t>
      </w:r>
    </w:p>
    <w:p w14:paraId="74611097" w14:textId="77777777" w:rsidR="00EA4A4B" w:rsidRDefault="00EA4A4B" w:rsidP="00EA4A4B">
      <w:pPr>
        <w:pStyle w:val="ListParagraph"/>
        <w:ind w:left="360"/>
        <w:rPr>
          <w:rFonts w:ascii="Times New Roman" w:hAnsi="Times New Roman"/>
          <w:b/>
          <w:sz w:val="22"/>
          <w:szCs w:val="22"/>
        </w:rPr>
      </w:pPr>
    </w:p>
    <w:p w14:paraId="53D4D45F" w14:textId="77777777" w:rsidR="009F66E1" w:rsidRPr="00C3641A" w:rsidRDefault="009F66E1" w:rsidP="009F66E1">
      <w:pPr>
        <w:pStyle w:val="ListParagraph"/>
        <w:numPr>
          <w:ilvl w:val="0"/>
          <w:numId w:val="1"/>
        </w:numPr>
        <w:rPr>
          <w:rFonts w:ascii="Times New Roman" w:hAnsi="Times New Roman"/>
          <w:b/>
          <w:sz w:val="22"/>
          <w:szCs w:val="22"/>
        </w:rPr>
      </w:pPr>
      <w:r w:rsidRPr="00C3641A">
        <w:rPr>
          <w:rFonts w:ascii="Times New Roman" w:hAnsi="Times New Roman"/>
          <w:b/>
          <w:sz w:val="22"/>
          <w:szCs w:val="22"/>
        </w:rPr>
        <w:t>Action Items</w:t>
      </w:r>
    </w:p>
    <w:p w14:paraId="26E4170E" w14:textId="77777777" w:rsidR="009F66E1" w:rsidRPr="00C3641A" w:rsidRDefault="009F66E1" w:rsidP="009F66E1">
      <w:pPr>
        <w:pStyle w:val="ListParagraph"/>
        <w:numPr>
          <w:ilvl w:val="1"/>
          <w:numId w:val="1"/>
        </w:numPr>
        <w:ind w:left="720" w:hanging="360"/>
        <w:rPr>
          <w:rFonts w:ascii="Times New Roman" w:hAnsi="Times New Roman"/>
          <w:b/>
          <w:sz w:val="22"/>
          <w:szCs w:val="22"/>
        </w:rPr>
      </w:pPr>
      <w:r w:rsidRPr="00C3641A">
        <w:rPr>
          <w:rFonts w:ascii="Times New Roman" w:hAnsi="Times New Roman"/>
          <w:b/>
          <w:sz w:val="22"/>
          <w:szCs w:val="22"/>
        </w:rPr>
        <w:t>NWW</w:t>
      </w:r>
    </w:p>
    <w:p w14:paraId="1755460F" w14:textId="77777777" w:rsidR="009F66E1" w:rsidRPr="00C3641A" w:rsidRDefault="009F66E1" w:rsidP="009F66E1">
      <w:pPr>
        <w:pStyle w:val="ListParagraph"/>
        <w:numPr>
          <w:ilvl w:val="2"/>
          <w:numId w:val="1"/>
        </w:numPr>
        <w:ind w:left="1044"/>
        <w:rPr>
          <w:rFonts w:ascii="Times New Roman" w:hAnsi="Times New Roman"/>
          <w:bCs/>
          <w:i/>
          <w:iCs/>
          <w:sz w:val="22"/>
          <w:szCs w:val="22"/>
        </w:rPr>
      </w:pPr>
      <w:r w:rsidRPr="00C3641A">
        <w:rPr>
          <w:rFonts w:ascii="Times New Roman" w:hAnsi="Times New Roman"/>
          <w:bCs/>
          <w:sz w:val="22"/>
          <w:szCs w:val="22"/>
        </w:rPr>
        <w:t xml:space="preserve">[Aug 23] </w:t>
      </w:r>
      <w:r w:rsidRPr="00C3641A">
        <w:rPr>
          <w:rFonts w:ascii="Times New Roman" w:hAnsi="Times New Roman"/>
          <w:sz w:val="22"/>
          <w:szCs w:val="22"/>
        </w:rPr>
        <w:t>LGS Fishway Cooling Pump Repair/Replace.</w:t>
      </w:r>
      <w:r w:rsidRPr="00C3641A">
        <w:rPr>
          <w:rFonts w:ascii="Times New Roman" w:hAnsi="Times New Roman"/>
          <w:bCs/>
          <w:sz w:val="22"/>
          <w:szCs w:val="22"/>
        </w:rPr>
        <w:t xml:space="preserve"> </w:t>
      </w:r>
      <w:r w:rsidRPr="00C3641A">
        <w:rPr>
          <w:rFonts w:ascii="Times New Roman" w:hAnsi="Times New Roman"/>
          <w:b/>
          <w:bCs/>
          <w:sz w:val="22"/>
          <w:szCs w:val="22"/>
        </w:rPr>
        <w:t xml:space="preserve">ACTION: </w:t>
      </w:r>
      <w:r w:rsidRPr="00C3641A">
        <w:rPr>
          <w:rFonts w:ascii="Times New Roman" w:hAnsi="Times New Roman"/>
          <w:sz w:val="22"/>
          <w:szCs w:val="22"/>
        </w:rPr>
        <w:t>Peery to provide the pump specs to FPOM.</w:t>
      </w:r>
    </w:p>
    <w:p w14:paraId="3CD3128B" w14:textId="77777777" w:rsidR="00A760C6" w:rsidRPr="00C3641A" w:rsidRDefault="00A760C6" w:rsidP="00A760C6">
      <w:pPr>
        <w:pStyle w:val="ListParagraph"/>
        <w:ind w:left="1044"/>
        <w:rPr>
          <w:rFonts w:ascii="Times New Roman" w:hAnsi="Times New Roman"/>
          <w:b/>
          <w:sz w:val="22"/>
          <w:szCs w:val="22"/>
        </w:rPr>
      </w:pPr>
    </w:p>
    <w:p w14:paraId="0EB3B464" w14:textId="01E9329B" w:rsidR="009F66E1" w:rsidRPr="00A760C6" w:rsidRDefault="009F66E1" w:rsidP="009F66E1">
      <w:pPr>
        <w:pStyle w:val="ListParagraph"/>
        <w:numPr>
          <w:ilvl w:val="1"/>
          <w:numId w:val="1"/>
        </w:numPr>
        <w:ind w:left="720" w:hanging="360"/>
        <w:rPr>
          <w:rFonts w:ascii="Times New Roman" w:hAnsi="Times New Roman"/>
          <w:bCs/>
          <w:sz w:val="22"/>
          <w:szCs w:val="22"/>
        </w:rPr>
      </w:pPr>
      <w:r w:rsidRPr="00C3641A">
        <w:rPr>
          <w:rFonts w:ascii="Times New Roman" w:hAnsi="Times New Roman"/>
          <w:b/>
          <w:sz w:val="22"/>
          <w:szCs w:val="22"/>
        </w:rPr>
        <w:t>NWP</w:t>
      </w:r>
      <w:r>
        <w:rPr>
          <w:rFonts w:ascii="Times New Roman" w:hAnsi="Times New Roman"/>
          <w:b/>
          <w:sz w:val="22"/>
          <w:szCs w:val="22"/>
        </w:rPr>
        <w:t xml:space="preserve"> – no action items (I know, I’m surprised too)</w:t>
      </w:r>
    </w:p>
    <w:p w14:paraId="6A47202D" w14:textId="77777777" w:rsidR="00A760C6" w:rsidRPr="00C3641A" w:rsidRDefault="00A760C6" w:rsidP="00A760C6">
      <w:pPr>
        <w:pStyle w:val="ListParagraph"/>
        <w:rPr>
          <w:rFonts w:ascii="Times New Roman" w:hAnsi="Times New Roman"/>
          <w:bCs/>
          <w:sz w:val="22"/>
          <w:szCs w:val="22"/>
        </w:rPr>
      </w:pPr>
    </w:p>
    <w:p w14:paraId="67541E1B" w14:textId="77777777" w:rsidR="009F66E1" w:rsidRPr="00C3641A" w:rsidRDefault="009F66E1" w:rsidP="009F66E1">
      <w:pPr>
        <w:pStyle w:val="ListParagraph"/>
        <w:numPr>
          <w:ilvl w:val="1"/>
          <w:numId w:val="1"/>
        </w:numPr>
        <w:ind w:left="720" w:hanging="360"/>
        <w:rPr>
          <w:rFonts w:ascii="Times New Roman" w:hAnsi="Times New Roman"/>
          <w:b/>
          <w:sz w:val="22"/>
          <w:szCs w:val="22"/>
        </w:rPr>
      </w:pPr>
      <w:bookmarkStart w:id="1" w:name="_Hlk68190895"/>
      <w:r w:rsidRPr="00C3641A">
        <w:rPr>
          <w:rFonts w:ascii="Times New Roman" w:hAnsi="Times New Roman"/>
          <w:b/>
          <w:sz w:val="22"/>
          <w:szCs w:val="22"/>
        </w:rPr>
        <w:t>Completed Action Items or to be discussed later in the agenda.</w:t>
      </w:r>
    </w:p>
    <w:p w14:paraId="564D3362" w14:textId="77777777" w:rsidR="009F66E1" w:rsidRPr="004E622B" w:rsidRDefault="009F66E1" w:rsidP="009F66E1">
      <w:pPr>
        <w:pStyle w:val="ListParagraph"/>
        <w:numPr>
          <w:ilvl w:val="2"/>
          <w:numId w:val="1"/>
        </w:numPr>
        <w:ind w:left="1044"/>
        <w:rPr>
          <w:rFonts w:ascii="Times New Roman" w:hAnsi="Times New Roman"/>
          <w:bCs/>
          <w:sz w:val="22"/>
          <w:szCs w:val="22"/>
        </w:rPr>
      </w:pPr>
      <w:r>
        <w:rPr>
          <w:rFonts w:ascii="Times New Roman" w:hAnsi="Times New Roman"/>
          <w:bCs/>
          <w:sz w:val="22"/>
          <w:szCs w:val="22"/>
        </w:rPr>
        <w:t xml:space="preserve">[July 23] </w:t>
      </w:r>
      <w:r w:rsidRPr="00C3641A">
        <w:rPr>
          <w:rFonts w:ascii="Times New Roman" w:hAnsi="Times New Roman"/>
          <w:bCs/>
          <w:sz w:val="22"/>
          <w:szCs w:val="22"/>
        </w:rPr>
        <w:t xml:space="preserve">NWP/NWW Critical Fish Passage O&amp;M needs. Spreadsheet is available on the FPOM website in the August 2023 meeting folder.  Mackey said there are no changes from last month. </w:t>
      </w:r>
      <w:r w:rsidRPr="004E622B">
        <w:rPr>
          <w:rFonts w:ascii="Times New Roman" w:hAnsi="Times New Roman"/>
          <w:b/>
          <w:sz w:val="22"/>
          <w:szCs w:val="22"/>
        </w:rPr>
        <w:t>ACTION:</w:t>
      </w:r>
      <w:r w:rsidRPr="004E622B">
        <w:rPr>
          <w:rFonts w:ascii="Times New Roman" w:hAnsi="Times New Roman"/>
          <w:bCs/>
          <w:sz w:val="22"/>
          <w:szCs w:val="22"/>
        </w:rPr>
        <w:t xml:space="preserve"> Mackey and Peery will send a formal email to NOAA with the current spreadsheet to meet BiOp requirements.</w:t>
      </w:r>
      <w:r>
        <w:rPr>
          <w:rFonts w:ascii="Times New Roman" w:hAnsi="Times New Roman"/>
          <w:bCs/>
          <w:sz w:val="22"/>
          <w:szCs w:val="22"/>
        </w:rPr>
        <w:t xml:space="preserve">  </w:t>
      </w:r>
      <w:r>
        <w:rPr>
          <w:rFonts w:ascii="Times New Roman" w:hAnsi="Times New Roman"/>
          <w:b/>
          <w:i/>
          <w:iCs/>
          <w:sz w:val="22"/>
          <w:szCs w:val="22"/>
        </w:rPr>
        <w:t xml:space="preserve">STATUS: </w:t>
      </w:r>
      <w:r>
        <w:rPr>
          <w:rFonts w:ascii="Times New Roman" w:hAnsi="Times New Roman"/>
          <w:bCs/>
          <w:i/>
          <w:iCs/>
          <w:sz w:val="22"/>
          <w:szCs w:val="22"/>
        </w:rPr>
        <w:t>email sent by Studebaker at NWD.</w:t>
      </w:r>
    </w:p>
    <w:p w14:paraId="561BB892" w14:textId="0E3E9DE0" w:rsidR="009F66E1" w:rsidRDefault="009F66E1" w:rsidP="009F66E1">
      <w:pPr>
        <w:pStyle w:val="ListParagraph"/>
        <w:rPr>
          <w:rFonts w:ascii="Times New Roman" w:hAnsi="Times New Roman"/>
          <w:b/>
          <w:sz w:val="22"/>
          <w:szCs w:val="22"/>
        </w:rPr>
      </w:pPr>
    </w:p>
    <w:p w14:paraId="133B5F16" w14:textId="77777777" w:rsidR="00A760C6" w:rsidRPr="00C3641A" w:rsidRDefault="00A760C6" w:rsidP="009F66E1">
      <w:pPr>
        <w:pStyle w:val="ListParagraph"/>
        <w:rPr>
          <w:rFonts w:ascii="Times New Roman" w:hAnsi="Times New Roman"/>
          <w:b/>
          <w:sz w:val="22"/>
          <w:szCs w:val="22"/>
        </w:rPr>
      </w:pPr>
    </w:p>
    <w:p w14:paraId="008499C7" w14:textId="77777777" w:rsidR="009F66E1" w:rsidRPr="00C3641A" w:rsidRDefault="009F66E1" w:rsidP="009F66E1">
      <w:pPr>
        <w:pStyle w:val="ListParagraph"/>
        <w:numPr>
          <w:ilvl w:val="0"/>
          <w:numId w:val="1"/>
        </w:numPr>
        <w:rPr>
          <w:rFonts w:ascii="Times New Roman" w:hAnsi="Times New Roman"/>
          <w:b/>
          <w:sz w:val="22"/>
          <w:szCs w:val="22"/>
        </w:rPr>
      </w:pPr>
      <w:bookmarkStart w:id="2" w:name="_Hlk74133174"/>
      <w:bookmarkEnd w:id="1"/>
      <w:r w:rsidRPr="00C3641A">
        <w:rPr>
          <w:rFonts w:ascii="Times New Roman" w:hAnsi="Times New Roman"/>
          <w:b/>
          <w:sz w:val="22"/>
          <w:szCs w:val="22"/>
        </w:rPr>
        <w:t>Updates</w:t>
      </w:r>
    </w:p>
    <w:p w14:paraId="7A0C0782" w14:textId="77777777" w:rsidR="009F66E1" w:rsidRPr="00C3641A" w:rsidRDefault="009F66E1" w:rsidP="009F66E1">
      <w:pPr>
        <w:pStyle w:val="ListParagraph"/>
        <w:numPr>
          <w:ilvl w:val="1"/>
          <w:numId w:val="1"/>
        </w:numPr>
        <w:rPr>
          <w:rFonts w:ascii="Times New Roman" w:hAnsi="Times New Roman"/>
          <w:b/>
          <w:sz w:val="22"/>
          <w:szCs w:val="22"/>
        </w:rPr>
      </w:pPr>
      <w:r w:rsidRPr="00C3641A">
        <w:rPr>
          <w:rFonts w:ascii="Times New Roman" w:hAnsi="Times New Roman"/>
          <w:b/>
          <w:sz w:val="22"/>
          <w:szCs w:val="22"/>
        </w:rPr>
        <w:t>NWW Updates</w:t>
      </w:r>
    </w:p>
    <w:p w14:paraId="3A890A7A" w14:textId="77777777" w:rsidR="009F66E1" w:rsidRPr="00C3641A" w:rsidRDefault="009F66E1" w:rsidP="009F66E1">
      <w:pPr>
        <w:pStyle w:val="ListParagraph"/>
        <w:numPr>
          <w:ilvl w:val="2"/>
          <w:numId w:val="1"/>
        </w:numPr>
        <w:rPr>
          <w:rFonts w:ascii="Times New Roman" w:hAnsi="Times New Roman"/>
          <w:b/>
          <w:sz w:val="22"/>
          <w:szCs w:val="22"/>
        </w:rPr>
      </w:pPr>
      <w:r w:rsidRPr="00C3641A">
        <w:rPr>
          <w:rFonts w:ascii="Times New Roman" w:hAnsi="Times New Roman"/>
          <w:sz w:val="22"/>
          <w:szCs w:val="22"/>
        </w:rPr>
        <w:t>Upcoming coordinated maintenance/construction/research activities.</w:t>
      </w:r>
    </w:p>
    <w:p w14:paraId="3663C044" w14:textId="77777777" w:rsidR="009F66E1" w:rsidRPr="00C3641A"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sz w:val="22"/>
          <w:szCs w:val="22"/>
        </w:rPr>
        <w:t xml:space="preserve"> 22 LWG 04 MOC T1T2 Gasket Repair.  New dates Nov 28-Jan 31.  Will work on T1C first and then T1B.  No changes.</w:t>
      </w:r>
    </w:p>
    <w:p w14:paraId="2BD3B14B" w14:textId="05AD7C0D" w:rsidR="009F66E1" w:rsidRPr="00C3641A"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sz w:val="22"/>
          <w:szCs w:val="22"/>
        </w:rPr>
        <w:t>23 LGS Unit 5 Commissioning</w:t>
      </w:r>
      <w:r w:rsidR="003470EA">
        <w:rPr>
          <w:rFonts w:ascii="Times New Roman" w:hAnsi="Times New Roman"/>
          <w:sz w:val="22"/>
          <w:szCs w:val="22"/>
        </w:rPr>
        <w:t xml:space="preserve">.  </w:t>
      </w:r>
      <w:r w:rsidRPr="00C3641A">
        <w:rPr>
          <w:rFonts w:ascii="Times New Roman" w:hAnsi="Times New Roman"/>
          <w:sz w:val="22"/>
          <w:szCs w:val="22"/>
        </w:rPr>
        <w:t>Postponed to Fall/Winter 2023.</w:t>
      </w:r>
    </w:p>
    <w:p w14:paraId="2915287A" w14:textId="555A0A0A" w:rsidR="003470EA" w:rsidRPr="00AF66EB" w:rsidRDefault="009F66E1" w:rsidP="003470EA">
      <w:pPr>
        <w:pStyle w:val="ListParagraph"/>
        <w:numPr>
          <w:ilvl w:val="3"/>
          <w:numId w:val="1"/>
        </w:numPr>
        <w:rPr>
          <w:rFonts w:ascii="Times New Roman" w:hAnsi="Times New Roman"/>
          <w:b/>
          <w:sz w:val="22"/>
          <w:szCs w:val="22"/>
        </w:rPr>
      </w:pPr>
      <w:r w:rsidRPr="00C3641A">
        <w:rPr>
          <w:rFonts w:ascii="Times New Roman" w:hAnsi="Times New Roman"/>
          <w:sz w:val="22"/>
          <w:szCs w:val="22"/>
        </w:rPr>
        <w:t xml:space="preserve"> LGS Fishway Cooling Pump Repair/Replace.  </w:t>
      </w:r>
    </w:p>
    <w:p w14:paraId="7A400ECD" w14:textId="19E24126" w:rsidR="009967DE" w:rsidRPr="00AF66EB" w:rsidRDefault="009967DE" w:rsidP="003470EA">
      <w:pPr>
        <w:pStyle w:val="ListParagraph"/>
        <w:numPr>
          <w:ilvl w:val="3"/>
          <w:numId w:val="1"/>
        </w:numPr>
        <w:rPr>
          <w:rFonts w:ascii="Times New Roman" w:hAnsi="Times New Roman"/>
          <w:b/>
          <w:sz w:val="22"/>
          <w:szCs w:val="22"/>
        </w:rPr>
      </w:pPr>
      <w:r>
        <w:rPr>
          <w:rFonts w:ascii="Times New Roman" w:hAnsi="Times New Roman"/>
          <w:sz w:val="22"/>
          <w:szCs w:val="22"/>
        </w:rPr>
        <w:t xml:space="preserve"> 23LMN09 Unit 4 testing. Completed 30-31 August</w:t>
      </w:r>
      <w:r w:rsidR="008E70E0">
        <w:rPr>
          <w:rFonts w:ascii="Times New Roman" w:hAnsi="Times New Roman"/>
          <w:sz w:val="22"/>
          <w:szCs w:val="22"/>
        </w:rPr>
        <w:t>.</w:t>
      </w:r>
    </w:p>
    <w:p w14:paraId="227CB0C8" w14:textId="6F927FD6" w:rsidR="003470EA" w:rsidRPr="00AF66EB" w:rsidRDefault="003470EA" w:rsidP="003470EA">
      <w:pPr>
        <w:pStyle w:val="ListParagraph"/>
        <w:numPr>
          <w:ilvl w:val="3"/>
          <w:numId w:val="1"/>
        </w:numPr>
        <w:rPr>
          <w:rFonts w:ascii="Times New Roman" w:hAnsi="Times New Roman"/>
          <w:b/>
          <w:sz w:val="22"/>
          <w:szCs w:val="22"/>
        </w:rPr>
      </w:pPr>
      <w:r>
        <w:rPr>
          <w:rFonts w:ascii="Times New Roman" w:hAnsi="Times New Roman"/>
          <w:sz w:val="22"/>
          <w:szCs w:val="22"/>
        </w:rPr>
        <w:t xml:space="preserve"> 23IHR0</w:t>
      </w:r>
      <w:r w:rsidR="00167596">
        <w:rPr>
          <w:rFonts w:ascii="Times New Roman" w:hAnsi="Times New Roman"/>
          <w:sz w:val="22"/>
          <w:szCs w:val="22"/>
        </w:rPr>
        <w:t>7</w:t>
      </w:r>
      <w:r>
        <w:rPr>
          <w:rFonts w:ascii="Times New Roman" w:hAnsi="Times New Roman"/>
          <w:sz w:val="22"/>
          <w:szCs w:val="22"/>
        </w:rPr>
        <w:t xml:space="preserve"> MOC Unit 3 Biological Testing.  21 Sep – 2 Oct. Overshoot spill on Mon, Thur, Sat.</w:t>
      </w:r>
    </w:p>
    <w:p w14:paraId="623F1EEA" w14:textId="0EEE8F0E" w:rsidR="00167596" w:rsidRPr="003470EA" w:rsidRDefault="00167596" w:rsidP="003470EA">
      <w:pPr>
        <w:pStyle w:val="ListParagraph"/>
        <w:numPr>
          <w:ilvl w:val="3"/>
          <w:numId w:val="1"/>
        </w:numPr>
        <w:rPr>
          <w:rFonts w:ascii="Times New Roman" w:hAnsi="Times New Roman"/>
          <w:b/>
          <w:sz w:val="22"/>
          <w:szCs w:val="22"/>
        </w:rPr>
      </w:pPr>
      <w:r>
        <w:rPr>
          <w:rFonts w:ascii="Times New Roman" w:hAnsi="Times New Roman"/>
          <w:sz w:val="22"/>
          <w:szCs w:val="22"/>
        </w:rPr>
        <w:t>23IHR09 MOC Unit 3 Exciter testing.  Completed</w:t>
      </w:r>
      <w:r w:rsidR="009967DE">
        <w:rPr>
          <w:rFonts w:ascii="Times New Roman" w:hAnsi="Times New Roman"/>
          <w:sz w:val="22"/>
          <w:szCs w:val="22"/>
        </w:rPr>
        <w:t xml:space="preserve"> 28 August.</w:t>
      </w:r>
    </w:p>
    <w:p w14:paraId="5E2AEC0C" w14:textId="3E743194" w:rsidR="009F66E1" w:rsidRPr="005D2272" w:rsidRDefault="009F66E1" w:rsidP="005D2272">
      <w:pPr>
        <w:pStyle w:val="ListParagraph"/>
        <w:numPr>
          <w:ilvl w:val="2"/>
          <w:numId w:val="1"/>
        </w:numPr>
        <w:rPr>
          <w:rFonts w:ascii="Times New Roman" w:hAnsi="Times New Roman"/>
          <w:b/>
          <w:sz w:val="22"/>
          <w:szCs w:val="22"/>
        </w:rPr>
      </w:pPr>
      <w:r w:rsidRPr="00C3641A">
        <w:rPr>
          <w:rFonts w:ascii="Times New Roman" w:hAnsi="Times New Roman"/>
          <w:bCs/>
          <w:sz w:val="22"/>
          <w:szCs w:val="22"/>
        </w:rPr>
        <w:t>MCN crane status.  Cranes 6 and 7 have performed two engineered lifts and cannot be used again this year.</w:t>
      </w:r>
    </w:p>
    <w:p w14:paraId="0A9EC22D" w14:textId="33B64B1D" w:rsidR="005D2272" w:rsidRPr="00C3641A" w:rsidRDefault="005D2272" w:rsidP="005D2272">
      <w:pPr>
        <w:pStyle w:val="ListParagraph"/>
        <w:numPr>
          <w:ilvl w:val="2"/>
          <w:numId w:val="1"/>
        </w:numPr>
        <w:rPr>
          <w:rFonts w:ascii="Times New Roman" w:hAnsi="Times New Roman"/>
          <w:b/>
          <w:sz w:val="22"/>
          <w:szCs w:val="22"/>
        </w:rPr>
      </w:pPr>
      <w:r>
        <w:rPr>
          <w:rFonts w:ascii="Times New Roman" w:hAnsi="Times New Roman"/>
          <w:bCs/>
          <w:sz w:val="22"/>
          <w:szCs w:val="22"/>
        </w:rPr>
        <w:t>MCN ERDC Model.</w:t>
      </w:r>
    </w:p>
    <w:p w14:paraId="2FAE7635" w14:textId="77777777" w:rsidR="009F66E1" w:rsidRPr="00C3641A" w:rsidRDefault="009F66E1" w:rsidP="009F66E1">
      <w:pPr>
        <w:pStyle w:val="ListParagraph"/>
        <w:numPr>
          <w:ilvl w:val="2"/>
          <w:numId w:val="1"/>
        </w:numPr>
        <w:rPr>
          <w:rFonts w:ascii="Times New Roman" w:hAnsi="Times New Roman"/>
          <w:b/>
          <w:sz w:val="22"/>
          <w:szCs w:val="22"/>
        </w:rPr>
      </w:pPr>
      <w:r w:rsidRPr="00C3641A">
        <w:rPr>
          <w:rFonts w:ascii="Times New Roman" w:hAnsi="Times New Roman"/>
          <w:bCs/>
          <w:sz w:val="22"/>
          <w:szCs w:val="22"/>
        </w:rPr>
        <w:t xml:space="preserve">LWG tailwater monitors/LGS pool levels.  </w:t>
      </w:r>
    </w:p>
    <w:p w14:paraId="4ABCBEB9" w14:textId="736C5426" w:rsidR="009F66E1" w:rsidRPr="00C3641A" w:rsidRDefault="009F66E1" w:rsidP="005D2272">
      <w:pPr>
        <w:pStyle w:val="ListParagraph"/>
        <w:numPr>
          <w:ilvl w:val="2"/>
          <w:numId w:val="1"/>
        </w:numPr>
        <w:rPr>
          <w:rFonts w:ascii="Times New Roman" w:hAnsi="Times New Roman"/>
          <w:b/>
          <w:sz w:val="22"/>
          <w:szCs w:val="22"/>
        </w:rPr>
      </w:pPr>
      <w:r w:rsidRPr="00C3641A">
        <w:rPr>
          <w:rFonts w:ascii="Times New Roman" w:hAnsi="Times New Roman"/>
          <w:bCs/>
          <w:sz w:val="22"/>
          <w:szCs w:val="22"/>
        </w:rPr>
        <w:t xml:space="preserve">JFF early start. </w:t>
      </w:r>
    </w:p>
    <w:p w14:paraId="45EDA4BC" w14:textId="178BF47B" w:rsidR="009F66E1" w:rsidRPr="00A760C6" w:rsidRDefault="009F66E1" w:rsidP="009F66E1">
      <w:pPr>
        <w:pStyle w:val="ListParagraph"/>
        <w:numPr>
          <w:ilvl w:val="2"/>
          <w:numId w:val="1"/>
        </w:numPr>
        <w:rPr>
          <w:rFonts w:ascii="Times New Roman" w:hAnsi="Times New Roman"/>
          <w:b/>
          <w:sz w:val="22"/>
          <w:szCs w:val="22"/>
        </w:rPr>
      </w:pPr>
      <w:r w:rsidRPr="00C3641A">
        <w:rPr>
          <w:rFonts w:ascii="Times New Roman" w:hAnsi="Times New Roman"/>
          <w:bCs/>
          <w:sz w:val="22"/>
          <w:szCs w:val="22"/>
        </w:rPr>
        <w:t xml:space="preserve">Fish Transport program.  </w:t>
      </w:r>
    </w:p>
    <w:p w14:paraId="6F2EC555" w14:textId="77777777" w:rsidR="00A760C6" w:rsidRPr="00C3641A" w:rsidRDefault="00A760C6" w:rsidP="00A760C6">
      <w:pPr>
        <w:pStyle w:val="ListParagraph"/>
        <w:ind w:left="1314"/>
        <w:rPr>
          <w:rFonts w:ascii="Times New Roman" w:hAnsi="Times New Roman"/>
          <w:b/>
          <w:sz w:val="22"/>
          <w:szCs w:val="22"/>
        </w:rPr>
      </w:pPr>
    </w:p>
    <w:p w14:paraId="48D59EDB" w14:textId="7D081FE3" w:rsidR="009F66E1" w:rsidRPr="00C3641A" w:rsidRDefault="009F66E1" w:rsidP="009F66E1">
      <w:pPr>
        <w:pStyle w:val="ListParagraph"/>
        <w:numPr>
          <w:ilvl w:val="1"/>
          <w:numId w:val="1"/>
        </w:numPr>
        <w:rPr>
          <w:rFonts w:ascii="Times New Roman" w:hAnsi="Times New Roman"/>
          <w:b/>
          <w:sz w:val="22"/>
          <w:szCs w:val="22"/>
        </w:rPr>
      </w:pPr>
      <w:bookmarkStart w:id="3" w:name="_Hlk69970832"/>
      <w:bookmarkEnd w:id="2"/>
      <w:r w:rsidRPr="00C3641A">
        <w:rPr>
          <w:rFonts w:ascii="Times New Roman" w:hAnsi="Times New Roman"/>
          <w:b/>
          <w:sz w:val="22"/>
          <w:szCs w:val="22"/>
        </w:rPr>
        <w:t>NWP Updates</w:t>
      </w:r>
      <w:r w:rsidRPr="00C3641A">
        <w:rPr>
          <w:rFonts w:ascii="Times New Roman" w:hAnsi="Times New Roman"/>
          <w:sz w:val="22"/>
          <w:szCs w:val="22"/>
        </w:rPr>
        <w:t xml:space="preserve">  </w:t>
      </w:r>
    </w:p>
    <w:p w14:paraId="463C1A3D" w14:textId="77777777" w:rsidR="009F66E1" w:rsidRPr="00C3641A" w:rsidRDefault="009F66E1" w:rsidP="009F66E1">
      <w:pPr>
        <w:pStyle w:val="ListParagraph"/>
        <w:numPr>
          <w:ilvl w:val="2"/>
          <w:numId w:val="1"/>
        </w:numPr>
        <w:rPr>
          <w:rFonts w:ascii="Times New Roman" w:hAnsi="Times New Roman"/>
          <w:b/>
          <w:sz w:val="22"/>
          <w:szCs w:val="22"/>
        </w:rPr>
      </w:pPr>
      <w:r w:rsidRPr="00C3641A">
        <w:rPr>
          <w:rFonts w:ascii="Times New Roman" w:hAnsi="Times New Roman"/>
          <w:sz w:val="22"/>
          <w:szCs w:val="22"/>
        </w:rPr>
        <w:t>Upcoming coordinated maintenance/construction/research activities.</w:t>
      </w:r>
    </w:p>
    <w:p w14:paraId="0AC77878" w14:textId="77777777" w:rsidR="009F66E1" w:rsidRPr="00C3641A"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bCs/>
          <w:sz w:val="22"/>
          <w:szCs w:val="22"/>
        </w:rPr>
        <w:t>19BON001 MOC Navigation Lock 1 Bridge Replacement</w:t>
      </w:r>
      <w:r w:rsidRPr="00C3641A">
        <w:rPr>
          <w:rFonts w:ascii="Times New Roman" w:hAnsi="Times New Roman"/>
          <w:b/>
          <w:sz w:val="22"/>
          <w:szCs w:val="22"/>
        </w:rPr>
        <w:t xml:space="preserve">. </w:t>
      </w:r>
      <w:r w:rsidRPr="00C3641A">
        <w:rPr>
          <w:rFonts w:ascii="Times New Roman" w:hAnsi="Times New Roman"/>
          <w:bCs/>
          <w:sz w:val="22"/>
          <w:szCs w:val="22"/>
        </w:rPr>
        <w:t xml:space="preserve"> No FPP conflict.  Work may not begin for many years.</w:t>
      </w:r>
    </w:p>
    <w:p w14:paraId="2165530F" w14:textId="2B730594" w:rsidR="009F66E1" w:rsidRPr="00C3641A"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bCs/>
          <w:sz w:val="22"/>
          <w:szCs w:val="22"/>
        </w:rPr>
        <w:t xml:space="preserve">23BON002 ITS end gate replacement.  Installation is still expected for October. </w:t>
      </w:r>
    </w:p>
    <w:p w14:paraId="47303A85" w14:textId="77777777" w:rsidR="009F66E1" w:rsidRPr="00C3641A"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bCs/>
          <w:sz w:val="22"/>
          <w:szCs w:val="22"/>
        </w:rPr>
        <w:t>23BON003 T11 outage. Still on track.</w:t>
      </w:r>
    </w:p>
    <w:p w14:paraId="2041D284" w14:textId="5C3C0C8C" w:rsidR="009F66E1" w:rsidRPr="00A760C6"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bCs/>
          <w:sz w:val="22"/>
          <w:szCs w:val="22"/>
        </w:rPr>
        <w:lastRenderedPageBreak/>
        <w:t xml:space="preserve">BON FGE </w:t>
      </w:r>
      <w:r w:rsidRPr="00C3641A">
        <w:rPr>
          <w:rFonts w:ascii="Times New Roman" w:hAnsi="Times New Roman"/>
          <w:b/>
          <w:sz w:val="22"/>
          <w:szCs w:val="22"/>
        </w:rPr>
        <w:t xml:space="preserve">– </w:t>
      </w:r>
      <w:r w:rsidRPr="00C3641A">
        <w:rPr>
          <w:rFonts w:ascii="Times New Roman" w:hAnsi="Times New Roman"/>
          <w:bCs/>
          <w:sz w:val="22"/>
          <w:szCs w:val="22"/>
        </w:rPr>
        <w:t>Units 11 and 18 Scheduled from 30 Nov – 28 March.  Expected completion is December 2023. On schedule.  The gatewell dipping basket has been working great.</w:t>
      </w:r>
    </w:p>
    <w:p w14:paraId="06BA3CEA" w14:textId="17F4707C" w:rsidR="00A760C6" w:rsidRPr="002A2D53" w:rsidRDefault="00A760C6" w:rsidP="009F66E1">
      <w:pPr>
        <w:pStyle w:val="ListParagraph"/>
        <w:numPr>
          <w:ilvl w:val="3"/>
          <w:numId w:val="1"/>
        </w:numPr>
        <w:rPr>
          <w:rFonts w:ascii="Times New Roman" w:hAnsi="Times New Roman"/>
          <w:b/>
          <w:sz w:val="22"/>
          <w:szCs w:val="22"/>
        </w:rPr>
      </w:pPr>
      <w:r>
        <w:rPr>
          <w:rFonts w:ascii="Times New Roman" w:hAnsi="Times New Roman"/>
          <w:bCs/>
          <w:sz w:val="22"/>
          <w:szCs w:val="22"/>
        </w:rPr>
        <w:t>23BON077 MOC Spillway Rock Removal Hydrosurvey results.</w:t>
      </w:r>
    </w:p>
    <w:p w14:paraId="1835CF66" w14:textId="77777777" w:rsidR="009F66E1" w:rsidRPr="00C3641A"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sz w:val="22"/>
          <w:szCs w:val="22"/>
        </w:rPr>
        <w:t>19TDA04 MOC – East side powerhouse crane rails</w:t>
      </w:r>
      <w:bookmarkStart w:id="4" w:name="_Hlk61257391"/>
      <w:bookmarkStart w:id="5" w:name="_Hlk102384047"/>
      <w:r w:rsidRPr="00C3641A">
        <w:rPr>
          <w:rFonts w:ascii="Times New Roman" w:hAnsi="Times New Roman"/>
          <w:sz w:val="22"/>
          <w:szCs w:val="22"/>
        </w:rPr>
        <w:t>.  Next step is to replace the crane in the spring.  Work is expected to be complete in the fall.  The work will occur at the east end of the powerhouse, more than 100’ from the fishway exit.  No changes.</w:t>
      </w:r>
    </w:p>
    <w:p w14:paraId="63622D6E" w14:textId="77777777" w:rsidR="009F66E1" w:rsidRPr="00C3641A"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sz w:val="22"/>
          <w:szCs w:val="22"/>
        </w:rPr>
        <w:t>18JDA02 MOC Trash rack replacement</w:t>
      </w:r>
      <w:bookmarkEnd w:id="4"/>
      <w:r w:rsidRPr="00C3641A">
        <w:rPr>
          <w:rFonts w:ascii="Times New Roman" w:hAnsi="Times New Roman"/>
          <w:sz w:val="22"/>
          <w:szCs w:val="22"/>
        </w:rPr>
        <w:t>.  MU16 done.  Next update – fall 2023.  Still working on the contract.  No changes.</w:t>
      </w:r>
    </w:p>
    <w:p w14:paraId="4875C9B3" w14:textId="77777777" w:rsidR="009F66E1" w:rsidRPr="00C3641A"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sz w:val="22"/>
          <w:szCs w:val="22"/>
        </w:rPr>
        <w:t>20JDA04 MOC STS crane replacement.  In the fabrication portion of the contract.  Construction will start next June, commissioning to occur at the end of summer 2024.  No changes.  No unit outages needed.</w:t>
      </w:r>
    </w:p>
    <w:p w14:paraId="69C7B1B7" w14:textId="77777777" w:rsidR="009F66E1" w:rsidRPr="00FE76F9" w:rsidRDefault="009F66E1" w:rsidP="009F66E1">
      <w:pPr>
        <w:pStyle w:val="ListParagraph"/>
        <w:numPr>
          <w:ilvl w:val="3"/>
          <w:numId w:val="1"/>
        </w:numPr>
        <w:rPr>
          <w:rFonts w:ascii="Times New Roman" w:hAnsi="Times New Roman"/>
          <w:b/>
          <w:sz w:val="22"/>
          <w:szCs w:val="22"/>
        </w:rPr>
      </w:pPr>
      <w:r w:rsidRPr="00C3641A">
        <w:rPr>
          <w:rFonts w:ascii="Times New Roman" w:hAnsi="Times New Roman"/>
          <w:sz w:val="22"/>
          <w:szCs w:val="22"/>
        </w:rPr>
        <w:t>22JDA20 MFR JDA-S Temps.  Still accepting comments.  Plan is to collect data this season.  Arrays are deployed in the la</w:t>
      </w:r>
      <w:r w:rsidRPr="00FE76F9">
        <w:rPr>
          <w:rFonts w:ascii="Times New Roman" w:hAnsi="Times New Roman"/>
          <w:sz w:val="22"/>
          <w:szCs w:val="22"/>
        </w:rPr>
        <w:t>dders and in the forebay.  Collecting data and will include in the annual report.</w:t>
      </w:r>
    </w:p>
    <w:p w14:paraId="2CF9A395" w14:textId="27618694" w:rsidR="009F66E1" w:rsidRPr="00FE76F9" w:rsidRDefault="009F66E1" w:rsidP="009F66E1">
      <w:pPr>
        <w:pStyle w:val="ListParagraph"/>
        <w:numPr>
          <w:ilvl w:val="3"/>
          <w:numId w:val="1"/>
        </w:numPr>
        <w:rPr>
          <w:rFonts w:ascii="Times New Roman" w:hAnsi="Times New Roman"/>
          <w:b/>
          <w:sz w:val="22"/>
          <w:szCs w:val="22"/>
        </w:rPr>
      </w:pPr>
      <w:r w:rsidRPr="00FE76F9">
        <w:rPr>
          <w:rFonts w:ascii="Times New Roman" w:hAnsi="Times New Roman"/>
          <w:sz w:val="22"/>
          <w:szCs w:val="22"/>
        </w:rPr>
        <w:t xml:space="preserve">23JDA03-05 </w:t>
      </w:r>
      <w:r w:rsidR="00FE76F9" w:rsidRPr="00FE76F9">
        <w:rPr>
          <w:rFonts w:ascii="Times New Roman" w:hAnsi="Times New Roman"/>
          <w:sz w:val="22"/>
          <w:szCs w:val="22"/>
        </w:rPr>
        <w:t>JDA -S fish turbine pumps 1 and 2 operating at reduced output 55 rpms, 3 oos for gearbox repair</w:t>
      </w:r>
      <w:r w:rsidRPr="00FE76F9">
        <w:rPr>
          <w:rFonts w:ascii="Times New Roman" w:hAnsi="Times New Roman"/>
          <w:sz w:val="22"/>
          <w:szCs w:val="22"/>
        </w:rPr>
        <w:t xml:space="preserve">. </w:t>
      </w:r>
    </w:p>
    <w:p w14:paraId="1BD82B51" w14:textId="5531B6E6" w:rsidR="002A2D53" w:rsidRPr="00FE76F9" w:rsidRDefault="002A2D53" w:rsidP="002A2D53">
      <w:pPr>
        <w:pStyle w:val="ListParagraph"/>
        <w:numPr>
          <w:ilvl w:val="2"/>
          <w:numId w:val="1"/>
        </w:numPr>
        <w:rPr>
          <w:rFonts w:ascii="Times New Roman" w:hAnsi="Times New Roman"/>
          <w:b/>
          <w:sz w:val="22"/>
          <w:szCs w:val="22"/>
        </w:rPr>
      </w:pPr>
      <w:bookmarkStart w:id="6" w:name="_Hlk97807610"/>
      <w:bookmarkEnd w:id="3"/>
      <w:bookmarkEnd w:id="5"/>
      <w:r w:rsidRPr="00FE76F9">
        <w:rPr>
          <w:rFonts w:ascii="Times New Roman" w:hAnsi="Times New Roman"/>
          <w:b/>
          <w:sz w:val="22"/>
          <w:szCs w:val="22"/>
        </w:rPr>
        <w:t>NWP ROV inspection results</w:t>
      </w:r>
    </w:p>
    <w:p w14:paraId="5BFFE6BA" w14:textId="77777777" w:rsidR="002A2D53" w:rsidRPr="002A2D53" w:rsidRDefault="002A2D53" w:rsidP="002A2D53">
      <w:pPr>
        <w:pStyle w:val="ListParagraph"/>
        <w:numPr>
          <w:ilvl w:val="3"/>
          <w:numId w:val="1"/>
        </w:numPr>
        <w:rPr>
          <w:rFonts w:ascii="Times New Roman" w:hAnsi="Times New Roman"/>
          <w:bCs/>
          <w:sz w:val="22"/>
          <w:szCs w:val="22"/>
        </w:rPr>
      </w:pPr>
      <w:r>
        <w:rPr>
          <w:rFonts w:ascii="Times New Roman" w:hAnsi="Times New Roman"/>
          <w:bCs/>
          <w:sz w:val="22"/>
          <w:szCs w:val="22"/>
        </w:rPr>
        <w:t>BON</w:t>
      </w:r>
      <w:r w:rsidRPr="002A2D53">
        <w:rPr>
          <w:rFonts w:ascii="Times New Roman" w:hAnsi="Times New Roman"/>
          <w:bCs/>
          <w:sz w:val="22"/>
          <w:szCs w:val="22"/>
        </w:rPr>
        <w:t xml:space="preserve"> ROV inspection results (23BON083)</w:t>
      </w:r>
    </w:p>
    <w:p w14:paraId="6F4271B7" w14:textId="26E81D17" w:rsidR="002A2D53" w:rsidRPr="002A2D53" w:rsidRDefault="002A2D53" w:rsidP="002A2D53">
      <w:pPr>
        <w:pStyle w:val="ListParagraph"/>
        <w:numPr>
          <w:ilvl w:val="3"/>
          <w:numId w:val="1"/>
        </w:numPr>
        <w:rPr>
          <w:rFonts w:ascii="Times New Roman" w:hAnsi="Times New Roman"/>
          <w:bCs/>
          <w:sz w:val="22"/>
          <w:szCs w:val="22"/>
        </w:rPr>
      </w:pPr>
      <w:r w:rsidRPr="002A2D53">
        <w:rPr>
          <w:rFonts w:ascii="Times New Roman" w:hAnsi="Times New Roman"/>
          <w:bCs/>
          <w:sz w:val="22"/>
          <w:szCs w:val="22"/>
        </w:rPr>
        <w:t>TDA</w:t>
      </w:r>
    </w:p>
    <w:p w14:paraId="31B0B580" w14:textId="124DEFCF" w:rsidR="002A2D53" w:rsidRPr="002A2D53" w:rsidRDefault="002A2D53" w:rsidP="002A2D53">
      <w:pPr>
        <w:pStyle w:val="ListParagraph"/>
        <w:numPr>
          <w:ilvl w:val="3"/>
          <w:numId w:val="1"/>
        </w:numPr>
        <w:rPr>
          <w:rFonts w:ascii="Times New Roman" w:hAnsi="Times New Roman"/>
          <w:bCs/>
          <w:sz w:val="22"/>
          <w:szCs w:val="22"/>
        </w:rPr>
      </w:pPr>
      <w:r w:rsidRPr="002A2D53">
        <w:rPr>
          <w:rFonts w:ascii="Times New Roman" w:hAnsi="Times New Roman"/>
          <w:bCs/>
          <w:sz w:val="22"/>
          <w:szCs w:val="22"/>
        </w:rPr>
        <w:t>JDA</w:t>
      </w:r>
    </w:p>
    <w:p w14:paraId="0F690CA4" w14:textId="5226214B" w:rsidR="002A2D53" w:rsidRPr="002A2D53" w:rsidRDefault="009F66E1" w:rsidP="002A2D53">
      <w:pPr>
        <w:pStyle w:val="ListParagraph"/>
        <w:numPr>
          <w:ilvl w:val="2"/>
          <w:numId w:val="1"/>
        </w:numPr>
        <w:rPr>
          <w:rStyle w:val="Hyperlink"/>
          <w:b/>
          <w:color w:val="auto"/>
          <w:sz w:val="22"/>
          <w:szCs w:val="22"/>
          <w:u w:val="none"/>
        </w:rPr>
      </w:pPr>
      <w:r w:rsidRPr="00C3641A">
        <w:rPr>
          <w:rFonts w:ascii="Times New Roman" w:hAnsi="Times New Roman"/>
          <w:bCs/>
          <w:sz w:val="22"/>
          <w:szCs w:val="22"/>
        </w:rPr>
        <w:t xml:space="preserve">BON Aqui-S.  </w:t>
      </w:r>
      <w:bookmarkEnd w:id="6"/>
      <w:r>
        <w:fldChar w:fldCharType="begin"/>
      </w:r>
      <w:r>
        <w:instrText>HYPERLINK "https://www.epa.gov/npdes-permits/npdes-general-permit-federal-aquaculture-facilities-and-aquaculture-facilities-located"</w:instrText>
      </w:r>
      <w:r>
        <w:fldChar w:fldCharType="separate"/>
      </w:r>
      <w:r w:rsidRPr="00C3641A">
        <w:rPr>
          <w:rStyle w:val="Hyperlink"/>
          <w:sz w:val="22"/>
          <w:szCs w:val="22"/>
        </w:rPr>
        <w:t>https://www.epa.gov/npdes-permits/npdes-general-permit-federal-aquaculture-facilities-and-aquaculture-facilities-located</w:t>
      </w:r>
      <w:r>
        <w:rPr>
          <w:rStyle w:val="Hyperlink"/>
          <w:sz w:val="22"/>
          <w:szCs w:val="22"/>
        </w:rPr>
        <w:fldChar w:fldCharType="end"/>
      </w:r>
      <w:r w:rsidRPr="00C3641A">
        <w:rPr>
          <w:rStyle w:val="Hyperlink"/>
          <w:sz w:val="22"/>
          <w:szCs w:val="22"/>
          <w:u w:val="none"/>
        </w:rPr>
        <w:t xml:space="preserve">  </w:t>
      </w:r>
      <w:bookmarkStart w:id="7" w:name="_Hlk102384120"/>
    </w:p>
    <w:p w14:paraId="5EB986F0" w14:textId="1A29D0E4" w:rsidR="002A2D53" w:rsidRPr="002A2D53" w:rsidRDefault="002A2D53" w:rsidP="002A2D53">
      <w:pPr>
        <w:pStyle w:val="ListParagraph"/>
        <w:numPr>
          <w:ilvl w:val="2"/>
          <w:numId w:val="1"/>
        </w:numPr>
        <w:rPr>
          <w:rFonts w:ascii="Times New Roman" w:hAnsi="Times New Roman"/>
          <w:b/>
          <w:sz w:val="22"/>
          <w:szCs w:val="22"/>
        </w:rPr>
      </w:pPr>
      <w:r w:rsidRPr="002A2D53">
        <w:rPr>
          <w:rFonts w:ascii="Times New Roman" w:hAnsi="Times New Roman"/>
          <w:bCs/>
          <w:sz w:val="22"/>
          <w:szCs w:val="22"/>
        </w:rPr>
        <w:t>BON Units tripping offline (23BON079-81 and 23BON84)</w:t>
      </w:r>
    </w:p>
    <w:p w14:paraId="50E8BC2A" w14:textId="333CC93E" w:rsidR="002A2D53" w:rsidRPr="002A2D53" w:rsidRDefault="002A2D53" w:rsidP="002A2D53">
      <w:pPr>
        <w:pStyle w:val="ListParagraph"/>
        <w:numPr>
          <w:ilvl w:val="2"/>
          <w:numId w:val="1"/>
        </w:numPr>
        <w:rPr>
          <w:rFonts w:ascii="Times New Roman" w:hAnsi="Times New Roman"/>
          <w:b/>
          <w:sz w:val="22"/>
          <w:szCs w:val="22"/>
        </w:rPr>
      </w:pPr>
      <w:r>
        <w:rPr>
          <w:rFonts w:ascii="Times New Roman" w:hAnsi="Times New Roman"/>
          <w:bCs/>
          <w:sz w:val="22"/>
          <w:szCs w:val="22"/>
        </w:rPr>
        <w:t>JDA Gatewell mortalities (23JDA33-35)</w:t>
      </w:r>
    </w:p>
    <w:p w14:paraId="426B2834" w14:textId="4B840A02" w:rsidR="009F66E1" w:rsidRPr="00A760C6" w:rsidRDefault="009F66E1" w:rsidP="009F66E1">
      <w:pPr>
        <w:pStyle w:val="ListParagraph"/>
        <w:numPr>
          <w:ilvl w:val="2"/>
          <w:numId w:val="1"/>
        </w:numPr>
        <w:rPr>
          <w:rFonts w:ascii="Times New Roman" w:hAnsi="Times New Roman"/>
          <w:b/>
          <w:sz w:val="22"/>
          <w:szCs w:val="22"/>
        </w:rPr>
      </w:pPr>
      <w:r w:rsidRPr="00C3641A">
        <w:rPr>
          <w:rFonts w:ascii="Times New Roman" w:hAnsi="Times New Roman"/>
          <w:sz w:val="22"/>
          <w:szCs w:val="22"/>
        </w:rPr>
        <w:t>JDA north pump #4.  Budget request has been submitted.  No funding received yet. No update.</w:t>
      </w:r>
    </w:p>
    <w:p w14:paraId="2380C233" w14:textId="77777777" w:rsidR="00A760C6" w:rsidRPr="00C3641A" w:rsidRDefault="00A760C6" w:rsidP="00A760C6">
      <w:pPr>
        <w:pStyle w:val="ListParagraph"/>
        <w:ind w:left="1314"/>
        <w:rPr>
          <w:rFonts w:ascii="Times New Roman" w:hAnsi="Times New Roman"/>
          <w:b/>
          <w:sz w:val="22"/>
          <w:szCs w:val="22"/>
        </w:rPr>
      </w:pPr>
    </w:p>
    <w:bookmarkEnd w:id="7"/>
    <w:p w14:paraId="23F22F94" w14:textId="2C62E1B7" w:rsidR="009F66E1" w:rsidRDefault="009F66E1" w:rsidP="009F66E1">
      <w:pPr>
        <w:pStyle w:val="ListParagraph"/>
        <w:numPr>
          <w:ilvl w:val="1"/>
          <w:numId w:val="1"/>
        </w:numPr>
        <w:rPr>
          <w:rFonts w:ascii="Times New Roman" w:hAnsi="Times New Roman"/>
          <w:b/>
          <w:sz w:val="22"/>
          <w:szCs w:val="22"/>
        </w:rPr>
      </w:pPr>
      <w:r w:rsidRPr="00C3641A">
        <w:rPr>
          <w:rFonts w:ascii="Times New Roman" w:hAnsi="Times New Roman"/>
          <w:b/>
          <w:sz w:val="22"/>
          <w:szCs w:val="22"/>
        </w:rPr>
        <w:t xml:space="preserve">NWS updates. </w:t>
      </w:r>
    </w:p>
    <w:p w14:paraId="6879E831" w14:textId="77777777" w:rsidR="00A760C6" w:rsidRPr="00C3641A" w:rsidRDefault="00A760C6" w:rsidP="00A760C6">
      <w:pPr>
        <w:pStyle w:val="ListParagraph"/>
        <w:ind w:left="792"/>
        <w:rPr>
          <w:rFonts w:ascii="Times New Roman" w:hAnsi="Times New Roman"/>
          <w:b/>
          <w:sz w:val="22"/>
          <w:szCs w:val="22"/>
        </w:rPr>
      </w:pPr>
    </w:p>
    <w:p w14:paraId="1D180EB2" w14:textId="77777777" w:rsidR="009F66E1" w:rsidRPr="00C3641A" w:rsidRDefault="009F66E1" w:rsidP="009F66E1">
      <w:pPr>
        <w:pStyle w:val="ListParagraph"/>
        <w:numPr>
          <w:ilvl w:val="1"/>
          <w:numId w:val="1"/>
        </w:numPr>
        <w:rPr>
          <w:rFonts w:ascii="Times New Roman" w:hAnsi="Times New Roman"/>
          <w:b/>
          <w:sz w:val="22"/>
          <w:szCs w:val="22"/>
        </w:rPr>
      </w:pPr>
      <w:r w:rsidRPr="00C3641A">
        <w:rPr>
          <w:rFonts w:ascii="Times New Roman" w:hAnsi="Times New Roman"/>
          <w:b/>
          <w:sz w:val="22"/>
          <w:szCs w:val="22"/>
        </w:rPr>
        <w:t>Research/FFDRWG</w:t>
      </w:r>
    </w:p>
    <w:p w14:paraId="3EF8728B" w14:textId="08B24358"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 xml:space="preserve">SRWG.  </w:t>
      </w:r>
    </w:p>
    <w:p w14:paraId="5C4F1AF5" w14:textId="63E2A3C9" w:rsidR="009F66E1" w:rsidRPr="00A760C6" w:rsidRDefault="009F66E1" w:rsidP="009F66E1">
      <w:pPr>
        <w:pStyle w:val="ListParagraph"/>
        <w:numPr>
          <w:ilvl w:val="2"/>
          <w:numId w:val="1"/>
        </w:numPr>
        <w:rPr>
          <w:rFonts w:ascii="Times New Roman" w:hAnsi="Times New Roman"/>
          <w:b/>
          <w:sz w:val="22"/>
          <w:szCs w:val="22"/>
        </w:rPr>
      </w:pPr>
      <w:r w:rsidRPr="00C3641A">
        <w:rPr>
          <w:rFonts w:ascii="Times New Roman" w:hAnsi="Times New Roman"/>
          <w:bCs/>
          <w:sz w:val="22"/>
          <w:szCs w:val="22"/>
        </w:rPr>
        <w:t xml:space="preserve">NWP/NWW FFDRWG.  </w:t>
      </w:r>
    </w:p>
    <w:p w14:paraId="67167711" w14:textId="77777777" w:rsidR="00A760C6" w:rsidRPr="00C3641A" w:rsidRDefault="00A760C6" w:rsidP="00A760C6">
      <w:pPr>
        <w:pStyle w:val="ListParagraph"/>
        <w:ind w:left="1314"/>
        <w:rPr>
          <w:rFonts w:ascii="Times New Roman" w:hAnsi="Times New Roman"/>
          <w:b/>
          <w:sz w:val="22"/>
          <w:szCs w:val="22"/>
        </w:rPr>
      </w:pPr>
    </w:p>
    <w:p w14:paraId="61CA0863" w14:textId="77777777" w:rsidR="009F66E1" w:rsidRPr="00C3641A" w:rsidRDefault="009F66E1" w:rsidP="009F66E1">
      <w:pPr>
        <w:pStyle w:val="ListParagraph"/>
        <w:numPr>
          <w:ilvl w:val="1"/>
          <w:numId w:val="1"/>
        </w:numPr>
        <w:rPr>
          <w:rFonts w:ascii="Times New Roman" w:hAnsi="Times New Roman"/>
          <w:b/>
          <w:sz w:val="22"/>
          <w:szCs w:val="22"/>
        </w:rPr>
      </w:pPr>
      <w:r w:rsidRPr="00C3641A">
        <w:rPr>
          <w:rFonts w:ascii="Times New Roman" w:hAnsi="Times New Roman"/>
          <w:b/>
          <w:sz w:val="22"/>
          <w:szCs w:val="22"/>
        </w:rPr>
        <w:t xml:space="preserve">RCC update.  </w:t>
      </w:r>
    </w:p>
    <w:p w14:paraId="1EB0A093" w14:textId="77777777" w:rsidR="009F66E1" w:rsidRPr="00C3641A" w:rsidRDefault="009F66E1" w:rsidP="009F66E1">
      <w:pPr>
        <w:pStyle w:val="ListParagraph"/>
        <w:keepNext/>
        <w:spacing w:line="256" w:lineRule="auto"/>
        <w:ind w:left="360"/>
        <w:rPr>
          <w:rFonts w:ascii="Times New Roman" w:hAnsi="Times New Roman"/>
          <w:b/>
          <w:sz w:val="22"/>
          <w:szCs w:val="22"/>
        </w:rPr>
      </w:pPr>
      <w:bookmarkStart w:id="8" w:name="_Hlk104979646"/>
      <w:r w:rsidRPr="00C3641A">
        <w:rPr>
          <w:rFonts w:ascii="Times New Roman" w:hAnsi="Times New Roman"/>
          <w:b/>
          <w:sz w:val="22"/>
          <w:szCs w:val="22"/>
        </w:rPr>
        <w:t>Table 1.  RCC FPOM flow forecast.</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1816"/>
        <w:gridCol w:w="1980"/>
        <w:gridCol w:w="90"/>
        <w:gridCol w:w="2251"/>
      </w:tblGrid>
      <w:tr w:rsidR="009F66E1" w:rsidRPr="00C3641A" w14:paraId="61CA17E1" w14:textId="77777777" w:rsidTr="008E70E0">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0CDC60" w14:textId="77777777" w:rsidR="009F66E1" w:rsidRPr="00C3641A" w:rsidRDefault="009F66E1" w:rsidP="008E70E0">
            <w:pPr>
              <w:keepNext/>
              <w:spacing w:line="256" w:lineRule="auto"/>
              <w:jc w:val="both"/>
              <w:rPr>
                <w:rFonts w:ascii="Times New Roman" w:eastAsia="Calibri" w:hAnsi="Times New Roman"/>
                <w:b/>
                <w:bCs/>
                <w:sz w:val="22"/>
                <w:szCs w:val="22"/>
                <w:lang w:bidi="ar-SA"/>
              </w:rPr>
            </w:pPr>
            <w:r w:rsidRPr="00C3641A">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D6F38D2" w14:textId="77777777" w:rsidR="009F66E1" w:rsidRPr="00C3641A" w:rsidRDefault="009F66E1" w:rsidP="008E70E0">
            <w:pPr>
              <w:keepNext/>
              <w:spacing w:line="256" w:lineRule="auto"/>
              <w:rPr>
                <w:rFonts w:ascii="Times New Roman" w:eastAsia="Calibri" w:hAnsi="Times New Roman"/>
                <w:b/>
                <w:bCs/>
                <w:sz w:val="22"/>
                <w:szCs w:val="22"/>
                <w:lang w:bidi="ar-SA"/>
              </w:rPr>
            </w:pPr>
            <w:r w:rsidRPr="00C3641A">
              <w:rPr>
                <w:rFonts w:ascii="Times New Roman" w:eastAsia="Calibri" w:hAnsi="Times New Roman"/>
                <w:b/>
                <w:bCs/>
                <w:sz w:val="22"/>
                <w:szCs w:val="22"/>
                <w:lang w:bidi="ar-SA"/>
              </w:rPr>
              <w:t>Previous Day Av</w:t>
            </w:r>
            <w:r>
              <w:rPr>
                <w:rFonts w:ascii="Times New Roman" w:eastAsia="Calibri" w:hAnsi="Times New Roman"/>
                <w:b/>
                <w:bCs/>
                <w:sz w:val="22"/>
                <w:szCs w:val="22"/>
                <w:lang w:bidi="ar-SA"/>
              </w:rPr>
              <w:t>g.</w:t>
            </w:r>
            <w:r w:rsidRPr="00C3641A">
              <w:rPr>
                <w:rFonts w:ascii="Times New Roman" w:eastAsia="Calibri" w:hAnsi="Times New Roman"/>
                <w:b/>
                <w:bCs/>
                <w:sz w:val="22"/>
                <w:szCs w:val="22"/>
                <w:lang w:bidi="ar-SA"/>
              </w:rPr>
              <w:t xml:space="preserve"> Outflow (kcfs)</w:t>
            </w:r>
          </w:p>
        </w:tc>
        <w:tc>
          <w:tcPr>
            <w:tcW w:w="1010" w:type="pct"/>
            <w:tcBorders>
              <w:top w:val="single" w:sz="8" w:space="0" w:color="000000"/>
              <w:left w:val="nil"/>
              <w:bottom w:val="single" w:sz="8" w:space="0" w:color="000000"/>
              <w:right w:val="single" w:sz="8" w:space="0" w:color="000000"/>
            </w:tcBorders>
            <w:shd w:val="clear" w:color="auto" w:fill="FFFFFF"/>
            <w:vAlign w:val="center"/>
            <w:hideMark/>
          </w:tcPr>
          <w:p w14:paraId="2EE3CA80" w14:textId="77777777" w:rsidR="009F66E1" w:rsidRPr="00C3641A" w:rsidRDefault="009F66E1" w:rsidP="008E70E0">
            <w:pPr>
              <w:keepNext/>
              <w:spacing w:line="256" w:lineRule="auto"/>
              <w:rPr>
                <w:rFonts w:ascii="Times New Roman" w:eastAsia="Calibri" w:hAnsi="Times New Roman"/>
                <w:b/>
                <w:bCs/>
                <w:sz w:val="22"/>
                <w:szCs w:val="22"/>
                <w:lang w:bidi="ar-SA"/>
              </w:rPr>
            </w:pPr>
            <w:r w:rsidRPr="00C3641A">
              <w:rPr>
                <w:rFonts w:ascii="Times New Roman" w:eastAsia="Calibri" w:hAnsi="Times New Roman"/>
                <w:b/>
                <w:bCs/>
                <w:sz w:val="22"/>
                <w:szCs w:val="22"/>
                <w:lang w:bidi="ar-SA"/>
              </w:rPr>
              <w:t>5 Day Forecasted Inflow (kcfs)</w:t>
            </w:r>
          </w:p>
        </w:tc>
        <w:tc>
          <w:tcPr>
            <w:tcW w:w="1151" w:type="pct"/>
            <w:gridSpan w:val="2"/>
            <w:tcBorders>
              <w:top w:val="single" w:sz="8" w:space="0" w:color="000000"/>
              <w:left w:val="nil"/>
              <w:bottom w:val="single" w:sz="8" w:space="0" w:color="000000"/>
              <w:right w:val="single" w:sz="8" w:space="0" w:color="000000"/>
            </w:tcBorders>
            <w:shd w:val="clear" w:color="auto" w:fill="FFFFFF"/>
            <w:vAlign w:val="center"/>
            <w:hideMark/>
          </w:tcPr>
          <w:p w14:paraId="73DC4DDD" w14:textId="77777777" w:rsidR="009F66E1" w:rsidRPr="00C3641A" w:rsidRDefault="009F66E1" w:rsidP="008E70E0">
            <w:pPr>
              <w:keepNext/>
              <w:spacing w:line="256" w:lineRule="auto"/>
              <w:rPr>
                <w:rFonts w:ascii="Times New Roman" w:eastAsia="Calibri" w:hAnsi="Times New Roman"/>
                <w:b/>
                <w:bCs/>
                <w:sz w:val="22"/>
                <w:szCs w:val="22"/>
                <w:lang w:bidi="ar-SA"/>
              </w:rPr>
            </w:pPr>
            <w:r w:rsidRPr="00C3641A">
              <w:rPr>
                <w:rFonts w:ascii="Times New Roman" w:eastAsia="Calibri" w:hAnsi="Times New Roman"/>
                <w:b/>
                <w:bCs/>
                <w:sz w:val="22"/>
                <w:szCs w:val="22"/>
                <w:lang w:bidi="ar-SA"/>
              </w:rPr>
              <w:t>10 Day Forecasted Inflow (kcfs)</w:t>
            </w:r>
          </w:p>
        </w:tc>
        <w:tc>
          <w:tcPr>
            <w:tcW w:w="1252"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5A40E6B" w14:textId="77777777" w:rsidR="009F66E1" w:rsidRPr="00C3641A" w:rsidRDefault="009F66E1" w:rsidP="008E70E0">
            <w:pPr>
              <w:keepNext/>
              <w:spacing w:line="256" w:lineRule="auto"/>
              <w:rPr>
                <w:rFonts w:ascii="Times New Roman" w:eastAsia="Calibri" w:hAnsi="Times New Roman"/>
                <w:b/>
                <w:bCs/>
                <w:sz w:val="22"/>
                <w:szCs w:val="22"/>
                <w:lang w:bidi="ar-SA"/>
              </w:rPr>
            </w:pPr>
            <w:r w:rsidRPr="00C3641A">
              <w:rPr>
                <w:rFonts w:ascii="Times New Roman" w:eastAsia="Calibri" w:hAnsi="Times New Roman"/>
                <w:b/>
                <w:bCs/>
                <w:sz w:val="22"/>
                <w:szCs w:val="22"/>
                <w:lang w:bidi="ar-SA"/>
              </w:rPr>
              <w:t xml:space="preserve">Forecasted Inflow Low/High (kcfs) </w:t>
            </w:r>
          </w:p>
        </w:tc>
      </w:tr>
      <w:tr w:rsidR="009F66E1" w:rsidRPr="00C3641A" w14:paraId="12E95226" w14:textId="77777777" w:rsidTr="008E70E0">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102F9FE" w14:textId="77777777" w:rsidR="009F66E1" w:rsidRPr="00C3641A" w:rsidRDefault="009F66E1" w:rsidP="008E70E0">
            <w:pPr>
              <w:keepNext/>
              <w:spacing w:line="256" w:lineRule="auto"/>
              <w:jc w:val="center"/>
              <w:rPr>
                <w:rFonts w:ascii="Times New Roman" w:eastAsia="Calibri" w:hAnsi="Times New Roman"/>
                <w:b/>
                <w:bCs/>
                <w:sz w:val="22"/>
                <w:szCs w:val="22"/>
                <w:lang w:bidi="ar-SA"/>
              </w:rPr>
            </w:pPr>
            <w:r w:rsidRPr="00C3641A">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0A3D444B" w14:textId="0CCEF5E3" w:rsidR="009F66E1" w:rsidRPr="00C3641A" w:rsidRDefault="009F66E1" w:rsidP="008E70E0">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6B719B81" w14:textId="0B4262A4" w:rsidR="009F66E1" w:rsidRPr="00C3641A" w:rsidRDefault="009F66E1" w:rsidP="008E70E0">
            <w:pPr>
              <w:keepNext/>
              <w:spacing w:line="256" w:lineRule="auto"/>
              <w:jc w:val="center"/>
              <w:rPr>
                <w:rFonts w:ascii="Times New Roman" w:eastAsia="Calibri" w:hAnsi="Times New Roman"/>
                <w:sz w:val="22"/>
                <w:szCs w:val="22"/>
                <w:lang w:bidi="ar-SA"/>
              </w:rPr>
            </w:pPr>
          </w:p>
        </w:tc>
        <w:tc>
          <w:tcPr>
            <w:tcW w:w="1101" w:type="pct"/>
            <w:tcBorders>
              <w:top w:val="nil"/>
              <w:left w:val="nil"/>
              <w:bottom w:val="single" w:sz="8" w:space="0" w:color="000000"/>
              <w:right w:val="single" w:sz="8" w:space="0" w:color="000000"/>
            </w:tcBorders>
            <w:shd w:val="clear" w:color="auto" w:fill="FFFFFF"/>
            <w:vAlign w:val="center"/>
          </w:tcPr>
          <w:p w14:paraId="00678ECA" w14:textId="22074081" w:rsidR="009F66E1" w:rsidRPr="00C3641A" w:rsidRDefault="009F66E1" w:rsidP="008E70E0">
            <w:pPr>
              <w:keepNext/>
              <w:spacing w:line="256" w:lineRule="auto"/>
              <w:jc w:val="center"/>
              <w:rPr>
                <w:rFonts w:ascii="Times New Roman" w:eastAsia="Calibri" w:hAnsi="Times New Roman"/>
                <w:sz w:val="22"/>
                <w:szCs w:val="22"/>
                <w:lang w:bidi="ar-SA"/>
              </w:rPr>
            </w:pPr>
          </w:p>
        </w:tc>
        <w:tc>
          <w:tcPr>
            <w:tcW w:w="1302" w:type="pct"/>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FDD96A7" w14:textId="0D2A1228" w:rsidR="009F66E1" w:rsidRPr="00C3641A" w:rsidRDefault="009F66E1" w:rsidP="008E70E0">
            <w:pPr>
              <w:keepNext/>
              <w:spacing w:line="256" w:lineRule="auto"/>
              <w:jc w:val="center"/>
              <w:rPr>
                <w:rFonts w:ascii="Times New Roman" w:eastAsia="Calibri" w:hAnsi="Times New Roman"/>
                <w:sz w:val="22"/>
                <w:szCs w:val="22"/>
                <w:lang w:bidi="ar-SA"/>
              </w:rPr>
            </w:pPr>
          </w:p>
        </w:tc>
      </w:tr>
      <w:tr w:rsidR="009F66E1" w:rsidRPr="00C3641A" w14:paraId="3989A162" w14:textId="77777777" w:rsidTr="008E70E0">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1C0136A0" w14:textId="77777777" w:rsidR="009F66E1" w:rsidRPr="00C3641A" w:rsidRDefault="009F66E1" w:rsidP="008E70E0">
            <w:pPr>
              <w:keepNext/>
              <w:spacing w:line="256" w:lineRule="auto"/>
              <w:jc w:val="center"/>
              <w:rPr>
                <w:rFonts w:ascii="Times New Roman" w:eastAsia="Calibri" w:hAnsi="Times New Roman"/>
                <w:b/>
                <w:bCs/>
                <w:sz w:val="22"/>
                <w:szCs w:val="22"/>
                <w:lang w:bidi="ar-SA"/>
              </w:rPr>
            </w:pPr>
            <w:r w:rsidRPr="00C3641A">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5996227" w14:textId="7D336D93" w:rsidR="009F66E1" w:rsidRPr="00C3641A" w:rsidRDefault="009F66E1" w:rsidP="008E70E0">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18575DB1" w14:textId="7173A951" w:rsidR="009F66E1" w:rsidRPr="00C3641A" w:rsidRDefault="009F66E1" w:rsidP="008E70E0">
            <w:pPr>
              <w:keepNext/>
              <w:spacing w:line="256" w:lineRule="auto"/>
              <w:jc w:val="center"/>
              <w:rPr>
                <w:rFonts w:ascii="Times New Roman" w:eastAsia="Calibri" w:hAnsi="Times New Roman"/>
                <w:sz w:val="22"/>
                <w:szCs w:val="22"/>
                <w:lang w:bidi="ar-SA"/>
              </w:rPr>
            </w:pPr>
          </w:p>
        </w:tc>
        <w:tc>
          <w:tcPr>
            <w:tcW w:w="1101" w:type="pct"/>
            <w:tcBorders>
              <w:top w:val="nil"/>
              <w:left w:val="nil"/>
              <w:bottom w:val="single" w:sz="8" w:space="0" w:color="000000"/>
              <w:right w:val="single" w:sz="8" w:space="0" w:color="000000"/>
            </w:tcBorders>
            <w:shd w:val="clear" w:color="auto" w:fill="FFFFFF"/>
            <w:vAlign w:val="center"/>
          </w:tcPr>
          <w:p w14:paraId="6AB21BF3" w14:textId="10539479" w:rsidR="009F66E1" w:rsidRPr="00C3641A" w:rsidRDefault="009F66E1" w:rsidP="008E70E0">
            <w:pPr>
              <w:keepNext/>
              <w:spacing w:line="256" w:lineRule="auto"/>
              <w:jc w:val="center"/>
              <w:rPr>
                <w:rFonts w:ascii="Times New Roman" w:eastAsia="Calibri" w:hAnsi="Times New Roman"/>
                <w:sz w:val="22"/>
                <w:szCs w:val="22"/>
                <w:lang w:bidi="ar-SA"/>
              </w:rPr>
            </w:pPr>
          </w:p>
        </w:tc>
        <w:tc>
          <w:tcPr>
            <w:tcW w:w="1302" w:type="pct"/>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E73283" w14:textId="7ABBC3CD" w:rsidR="009F66E1" w:rsidRPr="00C3641A" w:rsidRDefault="009F66E1" w:rsidP="008E70E0">
            <w:pPr>
              <w:keepNext/>
              <w:spacing w:line="256" w:lineRule="auto"/>
              <w:jc w:val="center"/>
              <w:rPr>
                <w:rFonts w:ascii="Times New Roman" w:eastAsia="Calibri" w:hAnsi="Times New Roman"/>
                <w:sz w:val="22"/>
                <w:szCs w:val="22"/>
                <w:lang w:bidi="ar-SA"/>
              </w:rPr>
            </w:pPr>
          </w:p>
        </w:tc>
      </w:tr>
      <w:tr w:rsidR="009F66E1" w:rsidRPr="00C3641A" w14:paraId="3605C1BE" w14:textId="77777777" w:rsidTr="008E70E0">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7001059D" w14:textId="77777777" w:rsidR="009F66E1" w:rsidRPr="00C3641A" w:rsidRDefault="009F66E1" w:rsidP="008E70E0">
            <w:pPr>
              <w:keepNext/>
              <w:spacing w:line="256" w:lineRule="auto"/>
              <w:jc w:val="center"/>
              <w:rPr>
                <w:rFonts w:ascii="Times New Roman" w:eastAsia="Calibri" w:hAnsi="Times New Roman"/>
                <w:b/>
                <w:bCs/>
                <w:sz w:val="22"/>
                <w:szCs w:val="22"/>
                <w:lang w:bidi="ar-SA"/>
              </w:rPr>
            </w:pPr>
            <w:r w:rsidRPr="00C3641A">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72415024" w14:textId="2C0EF73B" w:rsidR="009F66E1" w:rsidRPr="00C3641A" w:rsidRDefault="009F66E1" w:rsidP="008E70E0">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4EAC7BE0" w14:textId="69924932" w:rsidR="009F66E1" w:rsidRPr="00C3641A" w:rsidRDefault="009F66E1" w:rsidP="008E70E0">
            <w:pPr>
              <w:keepNext/>
              <w:spacing w:line="256" w:lineRule="auto"/>
              <w:jc w:val="center"/>
              <w:rPr>
                <w:rFonts w:ascii="Times New Roman" w:eastAsia="Calibri" w:hAnsi="Times New Roman"/>
                <w:sz w:val="22"/>
                <w:szCs w:val="22"/>
                <w:lang w:bidi="ar-SA"/>
              </w:rPr>
            </w:pPr>
          </w:p>
        </w:tc>
        <w:tc>
          <w:tcPr>
            <w:tcW w:w="1101" w:type="pct"/>
            <w:tcBorders>
              <w:top w:val="nil"/>
              <w:left w:val="nil"/>
              <w:bottom w:val="single" w:sz="8" w:space="0" w:color="000000"/>
              <w:right w:val="single" w:sz="8" w:space="0" w:color="000000"/>
            </w:tcBorders>
            <w:shd w:val="clear" w:color="auto" w:fill="FFFFFF"/>
            <w:vAlign w:val="center"/>
          </w:tcPr>
          <w:p w14:paraId="4A191186" w14:textId="43031D92" w:rsidR="009F66E1" w:rsidRPr="00C3641A" w:rsidRDefault="009F66E1" w:rsidP="008E70E0">
            <w:pPr>
              <w:keepNext/>
              <w:spacing w:line="256" w:lineRule="auto"/>
              <w:jc w:val="center"/>
              <w:rPr>
                <w:rFonts w:ascii="Times New Roman" w:eastAsia="Calibri" w:hAnsi="Times New Roman"/>
                <w:sz w:val="22"/>
                <w:szCs w:val="22"/>
                <w:lang w:bidi="ar-SA"/>
              </w:rPr>
            </w:pPr>
          </w:p>
        </w:tc>
        <w:tc>
          <w:tcPr>
            <w:tcW w:w="1302" w:type="pct"/>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EC210A8" w14:textId="38FFA8FF" w:rsidR="009F66E1" w:rsidRPr="00C3641A" w:rsidRDefault="009F66E1" w:rsidP="008E70E0">
            <w:pPr>
              <w:keepNext/>
              <w:spacing w:line="256" w:lineRule="auto"/>
              <w:jc w:val="center"/>
              <w:rPr>
                <w:rFonts w:ascii="Times New Roman" w:eastAsia="Calibri" w:hAnsi="Times New Roman"/>
                <w:sz w:val="22"/>
                <w:szCs w:val="22"/>
                <w:lang w:bidi="ar-SA"/>
              </w:rPr>
            </w:pPr>
          </w:p>
        </w:tc>
      </w:tr>
    </w:tbl>
    <w:p w14:paraId="15E65F28" w14:textId="77777777" w:rsidR="009F66E1" w:rsidRDefault="009F66E1" w:rsidP="009F66E1">
      <w:pPr>
        <w:pStyle w:val="ListParagraph"/>
        <w:ind w:left="360"/>
        <w:jc w:val="center"/>
        <w:rPr>
          <w:rFonts w:ascii="Times New Roman" w:hAnsi="Times New Roman"/>
          <w:sz w:val="22"/>
          <w:szCs w:val="22"/>
        </w:rPr>
      </w:pPr>
    </w:p>
    <w:p w14:paraId="41DD3FCC" w14:textId="04E8C430" w:rsidR="009F66E1" w:rsidRPr="00C3641A" w:rsidRDefault="009F66E1" w:rsidP="009F66E1">
      <w:pPr>
        <w:pStyle w:val="ListParagraph"/>
        <w:ind w:left="360"/>
        <w:jc w:val="center"/>
        <w:rPr>
          <w:rFonts w:ascii="Times New Roman" w:hAnsi="Times New Roman"/>
          <w:sz w:val="22"/>
          <w:szCs w:val="22"/>
        </w:rPr>
      </w:pPr>
    </w:p>
    <w:p w14:paraId="5FE54CC6" w14:textId="77777777" w:rsidR="009F66E1" w:rsidRPr="00C3641A" w:rsidRDefault="009F66E1" w:rsidP="009F66E1">
      <w:pPr>
        <w:pStyle w:val="ListParagraph"/>
        <w:ind w:left="360"/>
        <w:rPr>
          <w:rFonts w:ascii="Times New Roman" w:hAnsi="Times New Roman"/>
          <w:color w:val="0000FF"/>
          <w:sz w:val="18"/>
          <w:szCs w:val="18"/>
          <w:u w:val="single"/>
        </w:rPr>
      </w:pPr>
      <w:r w:rsidRPr="00C3641A">
        <w:rPr>
          <w:rFonts w:ascii="Times New Roman" w:hAnsi="Times New Roman"/>
          <w:sz w:val="18"/>
          <w:szCs w:val="18"/>
        </w:rPr>
        <w:t xml:space="preserve">Project Data:  </w:t>
      </w:r>
      <w:hyperlink r:id="rId10" w:history="1">
        <w:r w:rsidRPr="00C3641A">
          <w:rPr>
            <w:rStyle w:val="Hyperlink"/>
            <w:sz w:val="18"/>
            <w:szCs w:val="18"/>
          </w:rPr>
          <w:t>https://pweb.crohms.org/report/projdata.htm</w:t>
        </w:r>
      </w:hyperlink>
      <w:r w:rsidRPr="00C3641A">
        <w:rPr>
          <w:rFonts w:ascii="Times New Roman" w:hAnsi="Times New Roman"/>
          <w:sz w:val="18"/>
          <w:szCs w:val="18"/>
        </w:rPr>
        <w:t xml:space="preserve">    NWRFC Inflow Forecasts: </w:t>
      </w:r>
      <w:hyperlink r:id="rId11" w:history="1">
        <w:r w:rsidRPr="00C3641A">
          <w:rPr>
            <w:rStyle w:val="Hyperlink"/>
            <w:sz w:val="18"/>
            <w:szCs w:val="18"/>
          </w:rPr>
          <w:t>https://www.nwrfc.noaa.gov/rfc/</w:t>
        </w:r>
      </w:hyperlink>
    </w:p>
    <w:p w14:paraId="7ABF35B2" w14:textId="77777777" w:rsidR="009F66E1" w:rsidRPr="00C3641A" w:rsidRDefault="009F66E1" w:rsidP="009F66E1">
      <w:pPr>
        <w:pStyle w:val="ListParagraph"/>
        <w:ind w:left="360"/>
        <w:rPr>
          <w:rFonts w:ascii="Times New Roman" w:hAnsi="Times New Roman"/>
          <w:sz w:val="22"/>
          <w:szCs w:val="22"/>
        </w:rPr>
      </w:pPr>
    </w:p>
    <w:p w14:paraId="147BF1D7" w14:textId="62DA8E1C" w:rsidR="009F66E1" w:rsidRPr="00C3641A" w:rsidRDefault="009F66E1" w:rsidP="009F66E1">
      <w:pPr>
        <w:pStyle w:val="ListParagraph"/>
        <w:keepNext/>
        <w:numPr>
          <w:ilvl w:val="1"/>
          <w:numId w:val="1"/>
        </w:numPr>
        <w:spacing w:line="256" w:lineRule="auto"/>
        <w:rPr>
          <w:rFonts w:ascii="Times New Roman" w:hAnsi="Times New Roman"/>
          <w:bCs/>
          <w:sz w:val="22"/>
          <w:szCs w:val="22"/>
        </w:rPr>
      </w:pPr>
      <w:r w:rsidRPr="00C3641A">
        <w:rPr>
          <w:rFonts w:ascii="Times New Roman" w:hAnsi="Times New Roman"/>
          <w:b/>
          <w:sz w:val="22"/>
          <w:szCs w:val="22"/>
        </w:rPr>
        <w:t>Fish Count Program</w:t>
      </w:r>
      <w:r w:rsidRPr="00C3641A">
        <w:rPr>
          <w:rFonts w:ascii="Times New Roman" w:hAnsi="Times New Roman"/>
          <w:bCs/>
          <w:sz w:val="22"/>
          <w:szCs w:val="22"/>
        </w:rPr>
        <w:t xml:space="preserve"> </w:t>
      </w:r>
      <w:bookmarkEnd w:id="8"/>
      <w:r w:rsidRPr="00C3641A">
        <w:rPr>
          <w:rFonts w:ascii="Times New Roman" w:hAnsi="Times New Roman"/>
          <w:bCs/>
          <w:sz w:val="22"/>
          <w:szCs w:val="22"/>
        </w:rPr>
        <w:t xml:space="preserve">(Peery, Wertheimer).  </w:t>
      </w:r>
    </w:p>
    <w:p w14:paraId="71F98877" w14:textId="0ED5B93A" w:rsidR="009F66E1" w:rsidRPr="00C3641A" w:rsidRDefault="009F66E1" w:rsidP="009F66E1">
      <w:pPr>
        <w:pStyle w:val="ListParagraph"/>
        <w:numPr>
          <w:ilvl w:val="1"/>
          <w:numId w:val="1"/>
        </w:numPr>
        <w:rPr>
          <w:rFonts w:ascii="Times New Roman" w:hAnsi="Times New Roman"/>
          <w:sz w:val="22"/>
          <w:szCs w:val="22"/>
        </w:rPr>
      </w:pPr>
      <w:r w:rsidRPr="00C3641A">
        <w:rPr>
          <w:rFonts w:ascii="Times New Roman" w:hAnsi="Times New Roman"/>
          <w:b/>
          <w:sz w:val="22"/>
          <w:szCs w:val="22"/>
        </w:rPr>
        <w:t xml:space="preserve">BPA Update.  </w:t>
      </w:r>
      <w:r w:rsidRPr="00C3641A">
        <w:rPr>
          <w:rFonts w:ascii="Times New Roman" w:hAnsi="Times New Roman"/>
          <w:bCs/>
          <w:sz w:val="22"/>
          <w:szCs w:val="22"/>
        </w:rPr>
        <w:t xml:space="preserve">Schedule available on the FPOM website. </w:t>
      </w:r>
    </w:p>
    <w:p w14:paraId="0CF52263" w14:textId="77777777" w:rsidR="009F66E1" w:rsidRPr="00C3641A" w:rsidRDefault="009F66E1" w:rsidP="009F66E1">
      <w:pPr>
        <w:pStyle w:val="ListParagraph"/>
        <w:numPr>
          <w:ilvl w:val="1"/>
          <w:numId w:val="1"/>
        </w:numPr>
        <w:rPr>
          <w:rFonts w:ascii="Times New Roman" w:hAnsi="Times New Roman"/>
          <w:bCs/>
          <w:sz w:val="22"/>
          <w:szCs w:val="22"/>
        </w:rPr>
      </w:pPr>
      <w:r w:rsidRPr="00C3641A">
        <w:rPr>
          <w:rFonts w:ascii="Times New Roman" w:hAnsi="Times New Roman"/>
          <w:b/>
          <w:sz w:val="22"/>
          <w:szCs w:val="22"/>
        </w:rPr>
        <w:t xml:space="preserve">Pinniped update.  </w:t>
      </w:r>
    </w:p>
    <w:p w14:paraId="5B6C0B84" w14:textId="382F9341" w:rsidR="009F66E1" w:rsidRPr="00C3641A" w:rsidRDefault="009F66E1" w:rsidP="005D2272">
      <w:pPr>
        <w:pStyle w:val="ListParagraph"/>
        <w:numPr>
          <w:ilvl w:val="2"/>
          <w:numId w:val="1"/>
        </w:numPr>
        <w:rPr>
          <w:rFonts w:ascii="Times New Roman" w:hAnsi="Times New Roman"/>
          <w:sz w:val="22"/>
          <w:szCs w:val="22"/>
        </w:rPr>
      </w:pPr>
      <w:r w:rsidRPr="00C3641A">
        <w:rPr>
          <w:rFonts w:ascii="Times New Roman" w:hAnsi="Times New Roman"/>
          <w:sz w:val="22"/>
          <w:szCs w:val="22"/>
        </w:rPr>
        <w:t xml:space="preserve">BON.  </w:t>
      </w:r>
    </w:p>
    <w:p w14:paraId="5B02AE47" w14:textId="39CE3AF8" w:rsidR="009F66E1" w:rsidRDefault="009F66E1" w:rsidP="009F66E1">
      <w:pPr>
        <w:pStyle w:val="ListParagraph"/>
        <w:numPr>
          <w:ilvl w:val="2"/>
          <w:numId w:val="1"/>
        </w:numPr>
        <w:rPr>
          <w:rFonts w:ascii="Times New Roman" w:hAnsi="Times New Roman"/>
          <w:sz w:val="22"/>
          <w:szCs w:val="22"/>
        </w:rPr>
      </w:pPr>
      <w:r w:rsidRPr="00C3641A">
        <w:rPr>
          <w:rFonts w:ascii="Times New Roman" w:hAnsi="Times New Roman"/>
          <w:sz w:val="22"/>
          <w:szCs w:val="22"/>
        </w:rPr>
        <w:lastRenderedPageBreak/>
        <w:t xml:space="preserve">Willamette Falls.  </w:t>
      </w:r>
    </w:p>
    <w:p w14:paraId="37B9182E" w14:textId="77777777" w:rsidR="00A760C6" w:rsidRPr="00C3641A" w:rsidRDefault="00A760C6" w:rsidP="00A760C6">
      <w:pPr>
        <w:pStyle w:val="ListParagraph"/>
        <w:ind w:left="1314"/>
        <w:rPr>
          <w:rFonts w:ascii="Times New Roman" w:hAnsi="Times New Roman"/>
          <w:sz w:val="22"/>
          <w:szCs w:val="22"/>
        </w:rPr>
      </w:pPr>
    </w:p>
    <w:p w14:paraId="10E4C624" w14:textId="466DD174" w:rsidR="009F66E1" w:rsidRPr="00C3641A" w:rsidRDefault="009F66E1" w:rsidP="009F66E1">
      <w:pPr>
        <w:pStyle w:val="ListParagraph"/>
        <w:keepNext/>
        <w:numPr>
          <w:ilvl w:val="1"/>
          <w:numId w:val="1"/>
        </w:numPr>
        <w:spacing w:line="256" w:lineRule="auto"/>
        <w:rPr>
          <w:rFonts w:ascii="Times New Roman" w:hAnsi="Times New Roman"/>
          <w:bCs/>
          <w:sz w:val="22"/>
          <w:szCs w:val="22"/>
        </w:rPr>
      </w:pPr>
      <w:r w:rsidRPr="00C3641A">
        <w:rPr>
          <w:rFonts w:ascii="Times New Roman" w:hAnsi="Times New Roman"/>
          <w:b/>
          <w:sz w:val="22"/>
          <w:szCs w:val="22"/>
        </w:rPr>
        <w:t>Avian updates (10:3</w:t>
      </w:r>
      <w:r w:rsidR="005D2272">
        <w:rPr>
          <w:rFonts w:ascii="Times New Roman" w:hAnsi="Times New Roman"/>
          <w:b/>
          <w:sz w:val="22"/>
          <w:szCs w:val="22"/>
        </w:rPr>
        <w:t>0</w:t>
      </w:r>
      <w:r w:rsidRPr="00C3641A">
        <w:rPr>
          <w:rFonts w:ascii="Times New Roman" w:hAnsi="Times New Roman"/>
          <w:b/>
          <w:sz w:val="22"/>
          <w:szCs w:val="22"/>
        </w:rPr>
        <w:t>).</w:t>
      </w:r>
    </w:p>
    <w:p w14:paraId="33921F95" w14:textId="126D6BFE"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 xml:space="preserve">NWW. </w:t>
      </w:r>
    </w:p>
    <w:p w14:paraId="07D25C11" w14:textId="19E459BB"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 xml:space="preserve">NWP Avian EA/NEPA (Environmental Branch). </w:t>
      </w:r>
    </w:p>
    <w:p w14:paraId="2C22AFD9" w14:textId="68532DBA"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JDA.</w:t>
      </w:r>
    </w:p>
    <w:p w14:paraId="7F41BFB3" w14:textId="5A0E2DC2" w:rsidR="009F66E1" w:rsidRPr="00C3641A" w:rsidRDefault="009F66E1" w:rsidP="005D2272">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TDA.</w:t>
      </w:r>
    </w:p>
    <w:p w14:paraId="18642560" w14:textId="5B20F6AF"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 xml:space="preserve">BON. </w:t>
      </w:r>
    </w:p>
    <w:p w14:paraId="54FA845A" w14:textId="77777777"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 xml:space="preserve">Estuary.  Reports are available at </w:t>
      </w:r>
      <w:hyperlink r:id="rId12" w:history="1">
        <w:r w:rsidRPr="00C3641A">
          <w:rPr>
            <w:rStyle w:val="Hyperlink"/>
            <w:sz w:val="22"/>
            <w:szCs w:val="22"/>
          </w:rPr>
          <w:t>Documents / FPOM Avian Hazing Task Group (crohms.org)</w:t>
        </w:r>
      </w:hyperlink>
    </w:p>
    <w:p w14:paraId="29B45E8B" w14:textId="010641D4" w:rsidR="009F66E1" w:rsidRPr="00C3641A" w:rsidRDefault="009F66E1" w:rsidP="009F66E1">
      <w:pPr>
        <w:pStyle w:val="ListParagraph"/>
        <w:numPr>
          <w:ilvl w:val="3"/>
          <w:numId w:val="1"/>
        </w:numPr>
        <w:rPr>
          <w:rFonts w:ascii="Times New Roman" w:hAnsi="Times New Roman"/>
          <w:bCs/>
          <w:sz w:val="22"/>
          <w:szCs w:val="22"/>
        </w:rPr>
      </w:pPr>
      <w:r w:rsidRPr="00C3641A">
        <w:rPr>
          <w:rFonts w:ascii="Times New Roman" w:hAnsi="Times New Roman"/>
          <w:bCs/>
          <w:sz w:val="22"/>
          <w:szCs w:val="22"/>
        </w:rPr>
        <w:t xml:space="preserve">ESI. </w:t>
      </w:r>
    </w:p>
    <w:p w14:paraId="079BB8EA" w14:textId="251CC865" w:rsidR="009F66E1" w:rsidRPr="00C3641A" w:rsidRDefault="009F66E1" w:rsidP="009F66E1">
      <w:pPr>
        <w:pStyle w:val="ListParagraph"/>
        <w:numPr>
          <w:ilvl w:val="3"/>
          <w:numId w:val="1"/>
        </w:numPr>
        <w:rPr>
          <w:rFonts w:ascii="Times New Roman" w:hAnsi="Times New Roman"/>
          <w:bCs/>
          <w:sz w:val="22"/>
          <w:szCs w:val="22"/>
        </w:rPr>
      </w:pPr>
      <w:r w:rsidRPr="00C3641A">
        <w:rPr>
          <w:rFonts w:ascii="Times New Roman" w:hAnsi="Times New Roman"/>
          <w:bCs/>
          <w:sz w:val="22"/>
          <w:szCs w:val="22"/>
        </w:rPr>
        <w:t>Rice Island.</w:t>
      </w:r>
    </w:p>
    <w:p w14:paraId="7C11A83E" w14:textId="40793574" w:rsidR="009F66E1" w:rsidRPr="00C3641A" w:rsidRDefault="009F66E1" w:rsidP="009F66E1">
      <w:pPr>
        <w:pStyle w:val="ListParagraph"/>
        <w:numPr>
          <w:ilvl w:val="3"/>
          <w:numId w:val="1"/>
        </w:numPr>
        <w:rPr>
          <w:rFonts w:ascii="Times New Roman" w:hAnsi="Times New Roman"/>
          <w:bCs/>
          <w:sz w:val="22"/>
          <w:szCs w:val="22"/>
        </w:rPr>
      </w:pPr>
      <w:r w:rsidRPr="00C3641A">
        <w:rPr>
          <w:rFonts w:ascii="Times New Roman" w:hAnsi="Times New Roman"/>
          <w:bCs/>
          <w:sz w:val="22"/>
          <w:szCs w:val="22"/>
        </w:rPr>
        <w:t>Miller Sands.</w:t>
      </w:r>
    </w:p>
    <w:p w14:paraId="4C705E6A" w14:textId="288D148A" w:rsidR="009F66E1" w:rsidRPr="00C3641A" w:rsidRDefault="009F66E1" w:rsidP="009F66E1">
      <w:pPr>
        <w:pStyle w:val="ListParagraph"/>
        <w:numPr>
          <w:ilvl w:val="3"/>
          <w:numId w:val="1"/>
        </w:numPr>
        <w:rPr>
          <w:rFonts w:ascii="Times New Roman" w:hAnsi="Times New Roman"/>
          <w:bCs/>
          <w:sz w:val="22"/>
          <w:szCs w:val="22"/>
        </w:rPr>
      </w:pPr>
      <w:r w:rsidRPr="00C3641A">
        <w:rPr>
          <w:rFonts w:ascii="Times New Roman" w:hAnsi="Times New Roman"/>
          <w:bCs/>
          <w:sz w:val="22"/>
          <w:szCs w:val="22"/>
        </w:rPr>
        <w:t>Pillar Islands.</w:t>
      </w:r>
    </w:p>
    <w:p w14:paraId="0DE2E725" w14:textId="52E17F9E" w:rsidR="009F66E1" w:rsidRDefault="005D2272" w:rsidP="009F66E1">
      <w:pPr>
        <w:pStyle w:val="ListParagraph"/>
        <w:numPr>
          <w:ilvl w:val="3"/>
          <w:numId w:val="1"/>
        </w:numPr>
        <w:rPr>
          <w:rFonts w:ascii="Times New Roman" w:hAnsi="Times New Roman"/>
          <w:bCs/>
          <w:sz w:val="22"/>
          <w:szCs w:val="22"/>
        </w:rPr>
      </w:pPr>
      <w:r>
        <w:rPr>
          <w:rFonts w:ascii="Times New Roman" w:hAnsi="Times New Roman"/>
          <w:bCs/>
          <w:sz w:val="22"/>
          <w:szCs w:val="22"/>
        </w:rPr>
        <w:t>Astoria Megler Bridge (ODFW)</w:t>
      </w:r>
    </w:p>
    <w:p w14:paraId="2FE9A13F" w14:textId="77777777" w:rsidR="00A760C6" w:rsidRPr="00C3641A" w:rsidRDefault="00A760C6" w:rsidP="00A760C6">
      <w:pPr>
        <w:pStyle w:val="ListParagraph"/>
        <w:ind w:left="1728"/>
        <w:rPr>
          <w:rFonts w:ascii="Times New Roman" w:hAnsi="Times New Roman"/>
          <w:bCs/>
          <w:sz w:val="22"/>
          <w:szCs w:val="22"/>
        </w:rPr>
      </w:pPr>
    </w:p>
    <w:p w14:paraId="54CA39BA" w14:textId="77777777" w:rsidR="009F66E1" w:rsidRPr="00C3641A" w:rsidRDefault="009F66E1" w:rsidP="009F66E1">
      <w:pPr>
        <w:pStyle w:val="ListParagraph"/>
        <w:numPr>
          <w:ilvl w:val="1"/>
          <w:numId w:val="1"/>
        </w:numPr>
        <w:rPr>
          <w:rFonts w:ascii="Times New Roman" w:hAnsi="Times New Roman"/>
          <w:sz w:val="22"/>
          <w:szCs w:val="22"/>
        </w:rPr>
      </w:pPr>
      <w:r w:rsidRPr="00C3641A">
        <w:rPr>
          <w:rFonts w:ascii="Times New Roman" w:hAnsi="Times New Roman"/>
          <w:b/>
          <w:sz w:val="22"/>
          <w:szCs w:val="22"/>
        </w:rPr>
        <w:t xml:space="preserve">Lamprey update </w:t>
      </w:r>
    </w:p>
    <w:p w14:paraId="6D1572C1" w14:textId="0B74B63F"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 xml:space="preserve">BON. </w:t>
      </w:r>
    </w:p>
    <w:p w14:paraId="6AE03C50" w14:textId="3A306A2F"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 xml:space="preserve">TDA. </w:t>
      </w:r>
    </w:p>
    <w:p w14:paraId="3776BFF9" w14:textId="47FE35A3"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 xml:space="preserve">JDA.  </w:t>
      </w:r>
    </w:p>
    <w:p w14:paraId="61AF977C" w14:textId="31AC4AFC" w:rsidR="009F66E1" w:rsidRPr="00C3641A" w:rsidRDefault="009F66E1" w:rsidP="009F66E1">
      <w:pPr>
        <w:pStyle w:val="ListParagraph"/>
        <w:numPr>
          <w:ilvl w:val="3"/>
          <w:numId w:val="1"/>
        </w:numPr>
        <w:rPr>
          <w:rFonts w:ascii="Times New Roman" w:hAnsi="Times New Roman"/>
          <w:bCs/>
          <w:sz w:val="22"/>
          <w:szCs w:val="22"/>
        </w:rPr>
      </w:pPr>
      <w:r w:rsidRPr="00C3641A">
        <w:rPr>
          <w:rFonts w:ascii="Times New Roman" w:hAnsi="Times New Roman"/>
          <w:bCs/>
          <w:sz w:val="22"/>
          <w:szCs w:val="22"/>
        </w:rPr>
        <w:t xml:space="preserve">JDA-N elevator. </w:t>
      </w:r>
    </w:p>
    <w:p w14:paraId="28535CB2" w14:textId="2E10E2EA" w:rsidR="009F66E1" w:rsidRPr="00C3641A"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NWW.</w:t>
      </w:r>
    </w:p>
    <w:p w14:paraId="2117DAAE" w14:textId="733E9E75" w:rsidR="009F66E1" w:rsidRDefault="009F66E1" w:rsidP="009F66E1">
      <w:pPr>
        <w:pStyle w:val="ListParagraph"/>
        <w:numPr>
          <w:ilvl w:val="2"/>
          <w:numId w:val="1"/>
        </w:numPr>
        <w:rPr>
          <w:rFonts w:ascii="Times New Roman" w:hAnsi="Times New Roman"/>
          <w:bCs/>
          <w:sz w:val="22"/>
          <w:szCs w:val="22"/>
        </w:rPr>
      </w:pPr>
      <w:r w:rsidRPr="00C3641A">
        <w:rPr>
          <w:rFonts w:ascii="Times New Roman" w:hAnsi="Times New Roman"/>
          <w:bCs/>
          <w:sz w:val="22"/>
          <w:szCs w:val="22"/>
        </w:rPr>
        <w:t>LAWG.</w:t>
      </w:r>
    </w:p>
    <w:p w14:paraId="4451E138" w14:textId="77777777" w:rsidR="00A760C6" w:rsidRPr="00C3641A" w:rsidRDefault="00A760C6" w:rsidP="00A760C6">
      <w:pPr>
        <w:pStyle w:val="ListParagraph"/>
        <w:ind w:left="1314"/>
        <w:rPr>
          <w:rFonts w:ascii="Times New Roman" w:hAnsi="Times New Roman"/>
          <w:bCs/>
          <w:sz w:val="22"/>
          <w:szCs w:val="22"/>
        </w:rPr>
      </w:pPr>
    </w:p>
    <w:p w14:paraId="3447A9D3" w14:textId="1F5EFAB1" w:rsidR="009F66E1" w:rsidRPr="00C3641A" w:rsidRDefault="009F66E1" w:rsidP="009F66E1">
      <w:pPr>
        <w:pStyle w:val="ListParagraph"/>
        <w:numPr>
          <w:ilvl w:val="1"/>
          <w:numId w:val="1"/>
        </w:numPr>
        <w:rPr>
          <w:rFonts w:ascii="Times New Roman" w:hAnsi="Times New Roman"/>
          <w:b/>
          <w:bCs/>
          <w:sz w:val="22"/>
          <w:szCs w:val="22"/>
        </w:rPr>
      </w:pPr>
      <w:r w:rsidRPr="00C3641A">
        <w:rPr>
          <w:rFonts w:ascii="Times New Roman" w:hAnsi="Times New Roman"/>
          <w:b/>
          <w:bCs/>
          <w:sz w:val="22"/>
          <w:szCs w:val="22"/>
        </w:rPr>
        <w:t xml:space="preserve">Budget </w:t>
      </w:r>
      <w:r w:rsidR="00037DD4">
        <w:rPr>
          <w:rFonts w:ascii="Times New Roman" w:hAnsi="Times New Roman"/>
          <w:b/>
          <w:bCs/>
          <w:sz w:val="22"/>
          <w:szCs w:val="22"/>
        </w:rPr>
        <w:t xml:space="preserve">and Infrastructure </w:t>
      </w:r>
      <w:r w:rsidRPr="00C3641A">
        <w:rPr>
          <w:rFonts w:ascii="Times New Roman" w:hAnsi="Times New Roman"/>
          <w:b/>
          <w:bCs/>
          <w:sz w:val="22"/>
          <w:szCs w:val="22"/>
        </w:rPr>
        <w:t>Updates.</w:t>
      </w:r>
    </w:p>
    <w:p w14:paraId="1DFDA982" w14:textId="19C411C6" w:rsidR="009F66E1" w:rsidRDefault="009F66E1" w:rsidP="008E70E0">
      <w:pPr>
        <w:pStyle w:val="ListParagraph"/>
        <w:numPr>
          <w:ilvl w:val="2"/>
          <w:numId w:val="1"/>
        </w:numPr>
        <w:ind w:left="1044"/>
        <w:rPr>
          <w:rFonts w:ascii="Times New Roman" w:hAnsi="Times New Roman"/>
          <w:bCs/>
          <w:sz w:val="22"/>
          <w:szCs w:val="22"/>
        </w:rPr>
      </w:pPr>
      <w:r w:rsidRPr="005D2272">
        <w:rPr>
          <w:rFonts w:ascii="Times New Roman" w:hAnsi="Times New Roman"/>
          <w:bCs/>
          <w:sz w:val="22"/>
          <w:szCs w:val="22"/>
        </w:rPr>
        <w:t xml:space="preserve">NWP/NWW Critical Fish Passage O&amp;M needs. </w:t>
      </w:r>
    </w:p>
    <w:p w14:paraId="11EA989F" w14:textId="1E68FEB7" w:rsidR="00037DD4" w:rsidRDefault="00037DD4" w:rsidP="008E70E0">
      <w:pPr>
        <w:pStyle w:val="ListParagraph"/>
        <w:numPr>
          <w:ilvl w:val="2"/>
          <w:numId w:val="1"/>
        </w:numPr>
        <w:ind w:left="1044"/>
        <w:rPr>
          <w:rFonts w:ascii="Times New Roman" w:hAnsi="Times New Roman"/>
          <w:bCs/>
          <w:sz w:val="22"/>
          <w:szCs w:val="22"/>
        </w:rPr>
      </w:pPr>
      <w:r>
        <w:rPr>
          <w:rFonts w:ascii="Times New Roman" w:hAnsi="Times New Roman"/>
          <w:bCs/>
          <w:sz w:val="22"/>
          <w:szCs w:val="22"/>
        </w:rPr>
        <w:t>NWP Spillway presentations</w:t>
      </w:r>
    </w:p>
    <w:p w14:paraId="0DBE78DA" w14:textId="1439FEC8" w:rsidR="005D2272" w:rsidRDefault="005D2272" w:rsidP="005D2272">
      <w:pPr>
        <w:pStyle w:val="ListParagraph"/>
        <w:ind w:left="1044"/>
        <w:rPr>
          <w:rFonts w:ascii="Times New Roman" w:hAnsi="Times New Roman"/>
          <w:bCs/>
          <w:sz w:val="22"/>
          <w:szCs w:val="22"/>
        </w:rPr>
      </w:pPr>
    </w:p>
    <w:p w14:paraId="275CB3D9" w14:textId="77777777" w:rsidR="009F66E1" w:rsidRPr="00C3641A" w:rsidRDefault="009F66E1" w:rsidP="009F66E1">
      <w:pPr>
        <w:pStyle w:val="ListParagraph"/>
        <w:numPr>
          <w:ilvl w:val="0"/>
          <w:numId w:val="1"/>
        </w:numPr>
        <w:rPr>
          <w:rFonts w:ascii="Times New Roman" w:hAnsi="Times New Roman"/>
          <w:bCs/>
          <w:sz w:val="22"/>
          <w:szCs w:val="22"/>
        </w:rPr>
      </w:pPr>
      <w:bookmarkStart w:id="9" w:name="_Hlk61266551"/>
      <w:r w:rsidRPr="00C3641A">
        <w:rPr>
          <w:rFonts w:ascii="Times New Roman" w:hAnsi="Times New Roman"/>
          <w:b/>
          <w:sz w:val="22"/>
          <w:szCs w:val="22"/>
        </w:rPr>
        <w:t>Coordination/Notification forms (need concurrence/discussion)</w:t>
      </w:r>
    </w:p>
    <w:p w14:paraId="2A6C5A95" w14:textId="2ADB7915" w:rsidR="009F66E1" w:rsidRDefault="009F66E1" w:rsidP="009F66E1">
      <w:pPr>
        <w:pStyle w:val="ListParagraph"/>
        <w:numPr>
          <w:ilvl w:val="1"/>
          <w:numId w:val="1"/>
        </w:numPr>
        <w:rPr>
          <w:rFonts w:ascii="Times New Roman" w:hAnsi="Times New Roman"/>
          <w:bCs/>
          <w:sz w:val="22"/>
          <w:szCs w:val="22"/>
        </w:rPr>
      </w:pPr>
      <w:r w:rsidRPr="00C3641A">
        <w:rPr>
          <w:rFonts w:ascii="Times New Roman" w:hAnsi="Times New Roman"/>
          <w:bCs/>
          <w:sz w:val="22"/>
          <w:szCs w:val="22"/>
        </w:rPr>
        <w:t>NWW</w:t>
      </w:r>
    </w:p>
    <w:p w14:paraId="40C0DAB1" w14:textId="029F53BB" w:rsidR="003470EA" w:rsidRDefault="008E70E0" w:rsidP="00AF66EB">
      <w:pPr>
        <w:pStyle w:val="ListParagraph"/>
        <w:numPr>
          <w:ilvl w:val="2"/>
          <w:numId w:val="1"/>
        </w:numPr>
        <w:rPr>
          <w:rFonts w:ascii="Times New Roman" w:hAnsi="Times New Roman"/>
          <w:bCs/>
          <w:sz w:val="22"/>
          <w:szCs w:val="22"/>
        </w:rPr>
      </w:pPr>
      <w:r>
        <w:rPr>
          <w:rFonts w:ascii="Times New Roman" w:hAnsi="Times New Roman"/>
          <w:bCs/>
          <w:sz w:val="22"/>
          <w:szCs w:val="22"/>
        </w:rPr>
        <w:t>23LMN08 MFR Spillbay 5 OOS</w:t>
      </w:r>
    </w:p>
    <w:p w14:paraId="355BEC19" w14:textId="1DA69471" w:rsidR="005B74EC" w:rsidRDefault="005B74EC" w:rsidP="00AF66EB">
      <w:pPr>
        <w:pStyle w:val="ListParagraph"/>
        <w:numPr>
          <w:ilvl w:val="2"/>
          <w:numId w:val="1"/>
        </w:numPr>
        <w:rPr>
          <w:rFonts w:ascii="Times New Roman" w:hAnsi="Times New Roman"/>
          <w:bCs/>
          <w:sz w:val="22"/>
          <w:szCs w:val="22"/>
        </w:rPr>
      </w:pPr>
      <w:r>
        <w:rPr>
          <w:rFonts w:ascii="Times New Roman" w:hAnsi="Times New Roman"/>
          <w:bCs/>
          <w:sz w:val="22"/>
          <w:szCs w:val="22"/>
        </w:rPr>
        <w:t>23LMN09 MOC Unit 4 Testing</w:t>
      </w:r>
    </w:p>
    <w:p w14:paraId="1A996BC6" w14:textId="5398FD85" w:rsidR="005B74EC" w:rsidRDefault="005B74EC" w:rsidP="00AF66EB">
      <w:pPr>
        <w:pStyle w:val="ListParagraph"/>
        <w:numPr>
          <w:ilvl w:val="2"/>
          <w:numId w:val="1"/>
        </w:numPr>
        <w:rPr>
          <w:rFonts w:ascii="Times New Roman" w:hAnsi="Times New Roman"/>
          <w:bCs/>
          <w:sz w:val="22"/>
          <w:szCs w:val="22"/>
        </w:rPr>
      </w:pPr>
      <w:r>
        <w:rPr>
          <w:rFonts w:ascii="Times New Roman" w:hAnsi="Times New Roman"/>
          <w:bCs/>
          <w:sz w:val="22"/>
          <w:szCs w:val="22"/>
        </w:rPr>
        <w:t>23LMN10 MOC T2 Commissioning and Load Testing</w:t>
      </w:r>
    </w:p>
    <w:p w14:paraId="509F5F88" w14:textId="4A1D3164" w:rsidR="008E70E0" w:rsidRPr="00C3641A" w:rsidRDefault="008E70E0" w:rsidP="00AF66EB">
      <w:pPr>
        <w:pStyle w:val="ListParagraph"/>
        <w:numPr>
          <w:ilvl w:val="2"/>
          <w:numId w:val="1"/>
        </w:numPr>
        <w:rPr>
          <w:rFonts w:ascii="Times New Roman" w:hAnsi="Times New Roman"/>
          <w:bCs/>
          <w:sz w:val="22"/>
          <w:szCs w:val="22"/>
        </w:rPr>
      </w:pPr>
      <w:r>
        <w:rPr>
          <w:rFonts w:ascii="Times New Roman" w:hAnsi="Times New Roman"/>
          <w:bCs/>
          <w:sz w:val="22"/>
          <w:szCs w:val="22"/>
        </w:rPr>
        <w:t>23LWG10 MFR AWS Pump 3 OOS</w:t>
      </w:r>
    </w:p>
    <w:p w14:paraId="45249FE5" w14:textId="77777777" w:rsidR="009F66E1" w:rsidRPr="00C3641A" w:rsidRDefault="009F66E1" w:rsidP="009F66E1">
      <w:pPr>
        <w:pStyle w:val="ListParagraph"/>
        <w:numPr>
          <w:ilvl w:val="1"/>
          <w:numId w:val="1"/>
        </w:numPr>
        <w:rPr>
          <w:rFonts w:ascii="Times New Roman" w:hAnsi="Times New Roman"/>
          <w:bCs/>
          <w:sz w:val="22"/>
          <w:szCs w:val="22"/>
        </w:rPr>
      </w:pPr>
      <w:r w:rsidRPr="00C3641A">
        <w:rPr>
          <w:rFonts w:ascii="Times New Roman" w:hAnsi="Times New Roman"/>
          <w:bCs/>
          <w:sz w:val="22"/>
          <w:szCs w:val="22"/>
        </w:rPr>
        <w:t>NWP</w:t>
      </w:r>
    </w:p>
    <w:bookmarkEnd w:id="9"/>
    <w:p w14:paraId="6C8F1DA9" w14:textId="22CB8B61" w:rsidR="002A2D53" w:rsidRDefault="002A2D53" w:rsidP="002A2D53">
      <w:pPr>
        <w:pStyle w:val="ListParagraph"/>
        <w:numPr>
          <w:ilvl w:val="2"/>
          <w:numId w:val="1"/>
        </w:numPr>
        <w:rPr>
          <w:rFonts w:ascii="Times New Roman" w:hAnsi="Times New Roman"/>
          <w:bCs/>
          <w:sz w:val="22"/>
          <w:szCs w:val="22"/>
        </w:rPr>
      </w:pPr>
      <w:r>
        <w:rPr>
          <w:rFonts w:ascii="Times New Roman" w:hAnsi="Times New Roman"/>
          <w:bCs/>
          <w:sz w:val="22"/>
          <w:szCs w:val="22"/>
        </w:rPr>
        <w:t>23BON085 – 0</w:t>
      </w:r>
      <w:r w:rsidR="005E4C7F">
        <w:rPr>
          <w:rFonts w:ascii="Times New Roman" w:hAnsi="Times New Roman"/>
          <w:bCs/>
          <w:sz w:val="22"/>
          <w:szCs w:val="22"/>
        </w:rPr>
        <w:t>9</w:t>
      </w:r>
      <w:r w:rsidR="00100C4A">
        <w:rPr>
          <w:rFonts w:ascii="Times New Roman" w:hAnsi="Times New Roman"/>
          <w:bCs/>
          <w:sz w:val="22"/>
          <w:szCs w:val="22"/>
        </w:rPr>
        <w:t>1</w:t>
      </w:r>
      <w:r>
        <w:rPr>
          <w:rFonts w:ascii="Times New Roman" w:hAnsi="Times New Roman"/>
          <w:bCs/>
          <w:sz w:val="22"/>
          <w:szCs w:val="22"/>
        </w:rPr>
        <w:t xml:space="preserve"> MFRs mort memos</w:t>
      </w:r>
    </w:p>
    <w:p w14:paraId="38E75E81" w14:textId="349E8760" w:rsidR="002A2D53" w:rsidRDefault="002A2D53" w:rsidP="002A2D53">
      <w:pPr>
        <w:pStyle w:val="ListParagraph"/>
        <w:numPr>
          <w:ilvl w:val="2"/>
          <w:numId w:val="1"/>
        </w:numPr>
        <w:rPr>
          <w:rFonts w:ascii="Times New Roman" w:hAnsi="Times New Roman"/>
          <w:bCs/>
          <w:sz w:val="22"/>
          <w:szCs w:val="22"/>
        </w:rPr>
      </w:pPr>
      <w:r>
        <w:rPr>
          <w:rFonts w:ascii="Times New Roman" w:hAnsi="Times New Roman"/>
          <w:bCs/>
          <w:sz w:val="22"/>
          <w:szCs w:val="22"/>
        </w:rPr>
        <w:t>23JDA36</w:t>
      </w:r>
      <w:r w:rsidR="00353029">
        <w:rPr>
          <w:rFonts w:ascii="Times New Roman" w:hAnsi="Times New Roman"/>
          <w:bCs/>
          <w:sz w:val="22"/>
          <w:szCs w:val="22"/>
        </w:rPr>
        <w:t xml:space="preserve"> MFR SFL mort</w:t>
      </w:r>
    </w:p>
    <w:p w14:paraId="73EAD04F" w14:textId="06115288" w:rsidR="002A2D53" w:rsidRDefault="002A2D53" w:rsidP="002A2D53">
      <w:pPr>
        <w:pStyle w:val="ListParagraph"/>
        <w:ind w:left="1314"/>
        <w:rPr>
          <w:rFonts w:ascii="Times New Roman" w:hAnsi="Times New Roman"/>
          <w:bCs/>
          <w:sz w:val="22"/>
          <w:szCs w:val="22"/>
        </w:rPr>
      </w:pPr>
    </w:p>
    <w:p w14:paraId="4A4C656A" w14:textId="77777777" w:rsidR="009F66E1" w:rsidRPr="00C3641A" w:rsidRDefault="009F66E1" w:rsidP="009F66E1">
      <w:pPr>
        <w:pStyle w:val="ListParagraph"/>
        <w:numPr>
          <w:ilvl w:val="0"/>
          <w:numId w:val="1"/>
        </w:numPr>
        <w:rPr>
          <w:rFonts w:ascii="Times New Roman" w:hAnsi="Times New Roman"/>
          <w:bCs/>
          <w:sz w:val="22"/>
          <w:szCs w:val="22"/>
        </w:rPr>
      </w:pPr>
      <w:r w:rsidRPr="00C3641A">
        <w:rPr>
          <w:rFonts w:ascii="Times New Roman" w:hAnsi="Times New Roman"/>
          <w:b/>
          <w:sz w:val="22"/>
          <w:szCs w:val="22"/>
        </w:rPr>
        <w:t xml:space="preserve">Fish Passage Plan </w:t>
      </w:r>
    </w:p>
    <w:p w14:paraId="216F4E3C" w14:textId="77777777" w:rsidR="00D61251" w:rsidRPr="00C3641A" w:rsidRDefault="00D61251" w:rsidP="00D61251">
      <w:pPr>
        <w:pStyle w:val="ListParagraph"/>
        <w:numPr>
          <w:ilvl w:val="1"/>
          <w:numId w:val="1"/>
        </w:numPr>
        <w:tabs>
          <w:tab w:val="left" w:pos="900"/>
        </w:tabs>
        <w:rPr>
          <w:rStyle w:val="Hyperlink"/>
          <w:color w:val="auto"/>
          <w:sz w:val="22"/>
          <w:szCs w:val="22"/>
          <w:u w:val="none"/>
        </w:rPr>
      </w:pPr>
      <w:r w:rsidRPr="00C3641A">
        <w:rPr>
          <w:rFonts w:ascii="Times New Roman" w:hAnsi="Times New Roman"/>
          <w:sz w:val="22"/>
          <w:szCs w:val="22"/>
        </w:rPr>
        <w:t xml:space="preserve">The Final 2023 FPP went into effect on March 1 and is posted at: </w:t>
      </w:r>
      <w:hyperlink r:id="rId13" w:history="1">
        <w:r w:rsidRPr="00C3641A">
          <w:rPr>
            <w:rStyle w:val="Hyperlink"/>
            <w:color w:val="auto"/>
            <w:sz w:val="22"/>
            <w:szCs w:val="22"/>
          </w:rPr>
          <w:t>pweb.crohms.org/tmt/documents/fpp/2023/</w:t>
        </w:r>
      </w:hyperlink>
    </w:p>
    <w:p w14:paraId="46192698" w14:textId="77777777" w:rsidR="00D61251" w:rsidRDefault="00D61251" w:rsidP="00D61251">
      <w:pPr>
        <w:pStyle w:val="ListParagraph"/>
        <w:numPr>
          <w:ilvl w:val="1"/>
          <w:numId w:val="1"/>
        </w:numPr>
        <w:tabs>
          <w:tab w:val="left" w:pos="900"/>
        </w:tabs>
        <w:rPr>
          <w:rStyle w:val="Hyperlink"/>
          <w:color w:val="auto"/>
          <w:sz w:val="22"/>
          <w:szCs w:val="22"/>
          <w:u w:val="none"/>
        </w:rPr>
      </w:pPr>
      <w:r w:rsidRPr="00C3641A">
        <w:rPr>
          <w:rStyle w:val="Hyperlink"/>
          <w:color w:val="auto"/>
          <w:sz w:val="22"/>
          <w:szCs w:val="22"/>
          <w:u w:val="none"/>
        </w:rPr>
        <w:t xml:space="preserve"> </w:t>
      </w:r>
      <w:r>
        <w:rPr>
          <w:rStyle w:val="Hyperlink"/>
          <w:color w:val="auto"/>
          <w:sz w:val="22"/>
          <w:szCs w:val="22"/>
          <w:u w:val="none"/>
        </w:rPr>
        <w:t>New</w:t>
      </w:r>
      <w:r w:rsidRPr="00C3641A">
        <w:rPr>
          <w:rStyle w:val="Hyperlink"/>
          <w:color w:val="auto"/>
          <w:sz w:val="22"/>
          <w:szCs w:val="22"/>
          <w:u w:val="none"/>
        </w:rPr>
        <w:t xml:space="preserve"> Change Forms: </w:t>
      </w:r>
    </w:p>
    <w:p w14:paraId="4DEA640B" w14:textId="77777777" w:rsidR="00D61251" w:rsidRPr="00C3641A" w:rsidRDefault="00D61251" w:rsidP="00D61251">
      <w:pPr>
        <w:pStyle w:val="ListParagraph"/>
        <w:numPr>
          <w:ilvl w:val="2"/>
          <w:numId w:val="1"/>
        </w:numPr>
        <w:tabs>
          <w:tab w:val="left" w:pos="900"/>
        </w:tabs>
        <w:rPr>
          <w:rStyle w:val="Hyperlink"/>
          <w:color w:val="auto"/>
          <w:sz w:val="22"/>
          <w:szCs w:val="22"/>
          <w:u w:val="none"/>
        </w:rPr>
      </w:pPr>
      <w:r>
        <w:rPr>
          <w:rStyle w:val="Hyperlink"/>
          <w:color w:val="auto"/>
          <w:sz w:val="22"/>
          <w:szCs w:val="22"/>
          <w:u w:val="none"/>
        </w:rPr>
        <w:t xml:space="preserve"> Change forms for MCN, IHR, LMN, LGS, and LWG to change the surface spill start date to 1-SEP. </w:t>
      </w:r>
    </w:p>
    <w:p w14:paraId="0D36ED27" w14:textId="77777777" w:rsidR="009F66E1" w:rsidRPr="00C3641A" w:rsidRDefault="009F66E1" w:rsidP="009F66E1">
      <w:pPr>
        <w:pStyle w:val="ListParagraph"/>
        <w:numPr>
          <w:ilvl w:val="1"/>
          <w:numId w:val="1"/>
        </w:numPr>
        <w:tabs>
          <w:tab w:val="left" w:pos="900"/>
        </w:tabs>
        <w:rPr>
          <w:rStyle w:val="Hyperlink"/>
          <w:color w:val="auto"/>
          <w:sz w:val="22"/>
          <w:szCs w:val="22"/>
          <w:u w:val="none"/>
        </w:rPr>
      </w:pPr>
      <w:r w:rsidRPr="00C3641A">
        <w:rPr>
          <w:rStyle w:val="Hyperlink"/>
          <w:color w:val="auto"/>
          <w:sz w:val="22"/>
          <w:szCs w:val="22"/>
          <w:u w:val="none"/>
        </w:rPr>
        <w:t xml:space="preserve">Invasive species removal language.  No change form yet, but includes the removal of invasive species during dewatering activities.  </w:t>
      </w:r>
    </w:p>
    <w:p w14:paraId="0F34BBA6" w14:textId="48E1C740" w:rsidR="009F66E1" w:rsidRDefault="009F66E1" w:rsidP="009F66E1">
      <w:pPr>
        <w:tabs>
          <w:tab w:val="left" w:pos="900"/>
        </w:tabs>
        <w:rPr>
          <w:rFonts w:ascii="Times New Roman" w:hAnsi="Times New Roman"/>
          <w:sz w:val="22"/>
          <w:szCs w:val="22"/>
        </w:rPr>
      </w:pPr>
    </w:p>
    <w:p w14:paraId="750F97E8" w14:textId="77777777" w:rsidR="009F66E1" w:rsidRPr="00C3641A" w:rsidRDefault="00000000" w:rsidP="009F66E1">
      <w:pPr>
        <w:pStyle w:val="ListParagraph"/>
        <w:numPr>
          <w:ilvl w:val="0"/>
          <w:numId w:val="1"/>
        </w:numPr>
        <w:tabs>
          <w:tab w:val="left" w:pos="900"/>
        </w:tabs>
        <w:rPr>
          <w:rFonts w:ascii="Times New Roman" w:hAnsi="Times New Roman"/>
          <w:sz w:val="22"/>
          <w:szCs w:val="22"/>
        </w:rPr>
      </w:pPr>
      <w:hyperlink w:history="1"/>
      <w:r w:rsidR="009F66E1" w:rsidRPr="00C3641A">
        <w:rPr>
          <w:rFonts w:ascii="Times New Roman" w:hAnsi="Times New Roman"/>
          <w:b/>
          <w:sz w:val="22"/>
          <w:szCs w:val="22"/>
        </w:rPr>
        <w:t xml:space="preserve">Task Group Updates. </w:t>
      </w:r>
    </w:p>
    <w:p w14:paraId="72439FDB" w14:textId="77777777" w:rsidR="009F66E1" w:rsidRPr="00C3641A" w:rsidRDefault="009F66E1" w:rsidP="009F66E1">
      <w:pPr>
        <w:pStyle w:val="ListParagraph"/>
        <w:numPr>
          <w:ilvl w:val="1"/>
          <w:numId w:val="1"/>
        </w:numPr>
        <w:tabs>
          <w:tab w:val="left" w:pos="900"/>
        </w:tabs>
        <w:rPr>
          <w:rFonts w:ascii="Times New Roman" w:hAnsi="Times New Roman"/>
          <w:bCs/>
          <w:sz w:val="22"/>
          <w:szCs w:val="22"/>
        </w:rPr>
      </w:pPr>
      <w:r w:rsidRPr="00C3641A">
        <w:rPr>
          <w:rFonts w:ascii="Times New Roman" w:hAnsi="Times New Roman"/>
          <w:bCs/>
          <w:sz w:val="22"/>
          <w:szCs w:val="22"/>
        </w:rPr>
        <w:t>Schedule falconry discussion (Peery/Morrill).  This group will look at what was learned through the use of falconry this year and last year and how it might be beneficial to MCN in 2024.  Meeting will be scheduled after TDA provides an update on their falconry results.</w:t>
      </w:r>
    </w:p>
    <w:p w14:paraId="0D78E881" w14:textId="5D114D1E" w:rsidR="003901A9" w:rsidRPr="00A760C6" w:rsidRDefault="009F66E1" w:rsidP="00A760C6">
      <w:pPr>
        <w:pStyle w:val="ListParagraph"/>
        <w:numPr>
          <w:ilvl w:val="1"/>
          <w:numId w:val="1"/>
        </w:numPr>
        <w:tabs>
          <w:tab w:val="left" w:pos="900"/>
        </w:tabs>
        <w:rPr>
          <w:rFonts w:ascii="Times New Roman" w:hAnsi="Times New Roman"/>
          <w:bCs/>
          <w:sz w:val="22"/>
          <w:szCs w:val="22"/>
        </w:rPr>
      </w:pPr>
      <w:r w:rsidRPr="00C3641A">
        <w:rPr>
          <w:rFonts w:ascii="Times New Roman" w:hAnsi="Times New Roman"/>
          <w:bCs/>
          <w:sz w:val="22"/>
          <w:szCs w:val="22"/>
        </w:rPr>
        <w:lastRenderedPageBreak/>
        <w:t>MCN TSW operation in the summer (Peery).  Look at biological and model data to determine an appropriate operation of the TSWs in the summer.  Waiting on data before scheduling a meeting.</w:t>
      </w:r>
    </w:p>
    <w:sectPr w:rsidR="003901A9" w:rsidRPr="00A760C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FCF11" w14:textId="77777777" w:rsidR="00216063" w:rsidRDefault="00216063">
      <w:r>
        <w:separator/>
      </w:r>
    </w:p>
  </w:endnote>
  <w:endnote w:type="continuationSeparator" w:id="0">
    <w:p w14:paraId="5C49B27B" w14:textId="77777777" w:rsidR="00216063" w:rsidRDefault="00216063">
      <w:r>
        <w:continuationSeparator/>
      </w:r>
    </w:p>
  </w:endnote>
  <w:endnote w:type="continuationNotice" w:id="1">
    <w:p w14:paraId="48ED33E6" w14:textId="77777777" w:rsidR="00216063" w:rsidRDefault="00216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0DE1" w14:textId="77777777" w:rsidR="00216063" w:rsidRDefault="00216063">
      <w:r>
        <w:separator/>
      </w:r>
    </w:p>
  </w:footnote>
  <w:footnote w:type="continuationSeparator" w:id="0">
    <w:p w14:paraId="0FCF80E2" w14:textId="77777777" w:rsidR="00216063" w:rsidRDefault="00216063">
      <w:r>
        <w:continuationSeparator/>
      </w:r>
    </w:p>
  </w:footnote>
  <w:footnote w:type="continuationNotice" w:id="1">
    <w:p w14:paraId="01861ADA" w14:textId="77777777" w:rsidR="00216063" w:rsidRDefault="00216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46F4E17E"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722163">
      <w:rPr>
        <w:rFonts w:ascii="Times New Roman" w:hAnsi="Times New Roman"/>
        <w:sz w:val="22"/>
        <w:szCs w:val="22"/>
      </w:rPr>
      <w:t>1</w:t>
    </w:r>
    <w:r w:rsidR="003C0DB7">
      <w:rPr>
        <w:rFonts w:ascii="Times New Roman" w:hAnsi="Times New Roman"/>
        <w:sz w:val="22"/>
        <w:szCs w:val="22"/>
      </w:rPr>
      <w:t>4 September</w:t>
    </w:r>
    <w:r w:rsidRPr="00BF5E13">
      <w:rPr>
        <w:rFonts w:ascii="Times New Roman" w:hAnsi="Times New Roman"/>
        <w:sz w:val="22"/>
        <w:szCs w:val="22"/>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2"/>
  </w:num>
  <w:num w:numId="3" w16cid:durableId="1405878343">
    <w:abstractNumId w:val="3"/>
  </w:num>
  <w:num w:numId="4" w16cid:durableId="1443643205">
    <w:abstractNumId w:val="5"/>
  </w:num>
  <w:num w:numId="5" w16cid:durableId="2114475881">
    <w:abstractNumId w:val="0"/>
  </w:num>
  <w:num w:numId="6" w16cid:durableId="1256136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6"/>
  </w:num>
  <w:num w:numId="8" w16cid:durableId="650015500">
    <w:abstractNumId w:val="4"/>
  </w:num>
  <w:num w:numId="9" w16cid:durableId="2075346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33D"/>
    <w:rsid w:val="000014AC"/>
    <w:rsid w:val="00002316"/>
    <w:rsid w:val="000037CD"/>
    <w:rsid w:val="0000446A"/>
    <w:rsid w:val="000049AD"/>
    <w:rsid w:val="00007558"/>
    <w:rsid w:val="00007EC0"/>
    <w:rsid w:val="000104E0"/>
    <w:rsid w:val="00011D92"/>
    <w:rsid w:val="00012A9D"/>
    <w:rsid w:val="00015152"/>
    <w:rsid w:val="00017149"/>
    <w:rsid w:val="00020B74"/>
    <w:rsid w:val="00020F08"/>
    <w:rsid w:val="00025193"/>
    <w:rsid w:val="000253B1"/>
    <w:rsid w:val="00025567"/>
    <w:rsid w:val="0002756C"/>
    <w:rsid w:val="00027BD0"/>
    <w:rsid w:val="000300C7"/>
    <w:rsid w:val="00030250"/>
    <w:rsid w:val="0003044E"/>
    <w:rsid w:val="00030B19"/>
    <w:rsid w:val="00031C62"/>
    <w:rsid w:val="00034331"/>
    <w:rsid w:val="00035155"/>
    <w:rsid w:val="00037DD4"/>
    <w:rsid w:val="00041160"/>
    <w:rsid w:val="00041715"/>
    <w:rsid w:val="000425A6"/>
    <w:rsid w:val="00044DE6"/>
    <w:rsid w:val="000459B4"/>
    <w:rsid w:val="00046AA4"/>
    <w:rsid w:val="00051984"/>
    <w:rsid w:val="000519D0"/>
    <w:rsid w:val="00051F45"/>
    <w:rsid w:val="00054BF3"/>
    <w:rsid w:val="00055E20"/>
    <w:rsid w:val="00056EB5"/>
    <w:rsid w:val="00057D81"/>
    <w:rsid w:val="00057FAB"/>
    <w:rsid w:val="00061F24"/>
    <w:rsid w:val="00063AC6"/>
    <w:rsid w:val="00064569"/>
    <w:rsid w:val="000649BE"/>
    <w:rsid w:val="00064F54"/>
    <w:rsid w:val="00066021"/>
    <w:rsid w:val="000667F6"/>
    <w:rsid w:val="0006686B"/>
    <w:rsid w:val="00066EFF"/>
    <w:rsid w:val="0006732C"/>
    <w:rsid w:val="000724FF"/>
    <w:rsid w:val="000726B4"/>
    <w:rsid w:val="0007619A"/>
    <w:rsid w:val="00076D5D"/>
    <w:rsid w:val="000775A1"/>
    <w:rsid w:val="000814E7"/>
    <w:rsid w:val="00082D16"/>
    <w:rsid w:val="00083FC1"/>
    <w:rsid w:val="000840E6"/>
    <w:rsid w:val="000842EE"/>
    <w:rsid w:val="00084DC6"/>
    <w:rsid w:val="00086E15"/>
    <w:rsid w:val="00087C48"/>
    <w:rsid w:val="00090C23"/>
    <w:rsid w:val="000917BE"/>
    <w:rsid w:val="00093D7A"/>
    <w:rsid w:val="0009543E"/>
    <w:rsid w:val="0009585A"/>
    <w:rsid w:val="00096B5A"/>
    <w:rsid w:val="000972FD"/>
    <w:rsid w:val="00097E08"/>
    <w:rsid w:val="000A67BB"/>
    <w:rsid w:val="000A7783"/>
    <w:rsid w:val="000A7981"/>
    <w:rsid w:val="000B0471"/>
    <w:rsid w:val="000B0E13"/>
    <w:rsid w:val="000B50D4"/>
    <w:rsid w:val="000B5FCB"/>
    <w:rsid w:val="000C132E"/>
    <w:rsid w:val="000C3A7E"/>
    <w:rsid w:val="000C4C30"/>
    <w:rsid w:val="000C6E5F"/>
    <w:rsid w:val="000D0795"/>
    <w:rsid w:val="000D12AA"/>
    <w:rsid w:val="000D133D"/>
    <w:rsid w:val="000D151B"/>
    <w:rsid w:val="000D2240"/>
    <w:rsid w:val="000D3780"/>
    <w:rsid w:val="000D6A68"/>
    <w:rsid w:val="000E0879"/>
    <w:rsid w:val="000E17A4"/>
    <w:rsid w:val="000E431C"/>
    <w:rsid w:val="000E4D5E"/>
    <w:rsid w:val="000E5563"/>
    <w:rsid w:val="000E5E45"/>
    <w:rsid w:val="000E63D5"/>
    <w:rsid w:val="000F005D"/>
    <w:rsid w:val="000F0A11"/>
    <w:rsid w:val="000F44EB"/>
    <w:rsid w:val="000F5C7A"/>
    <w:rsid w:val="000F5CCB"/>
    <w:rsid w:val="000F6C86"/>
    <w:rsid w:val="000F7745"/>
    <w:rsid w:val="00100532"/>
    <w:rsid w:val="00100C4A"/>
    <w:rsid w:val="001022A5"/>
    <w:rsid w:val="001030B2"/>
    <w:rsid w:val="00104177"/>
    <w:rsid w:val="0010549F"/>
    <w:rsid w:val="00105A34"/>
    <w:rsid w:val="00106060"/>
    <w:rsid w:val="001067D6"/>
    <w:rsid w:val="00106B6C"/>
    <w:rsid w:val="001074D8"/>
    <w:rsid w:val="0011388C"/>
    <w:rsid w:val="00114AE3"/>
    <w:rsid w:val="00115EFA"/>
    <w:rsid w:val="00116078"/>
    <w:rsid w:val="00116D57"/>
    <w:rsid w:val="00117A2A"/>
    <w:rsid w:val="00117BBC"/>
    <w:rsid w:val="001200DE"/>
    <w:rsid w:val="00120CDF"/>
    <w:rsid w:val="0012223A"/>
    <w:rsid w:val="00122800"/>
    <w:rsid w:val="00123542"/>
    <w:rsid w:val="00126001"/>
    <w:rsid w:val="001262D5"/>
    <w:rsid w:val="00127F7B"/>
    <w:rsid w:val="00130A98"/>
    <w:rsid w:val="00131135"/>
    <w:rsid w:val="001318C2"/>
    <w:rsid w:val="00133131"/>
    <w:rsid w:val="00134014"/>
    <w:rsid w:val="00135C12"/>
    <w:rsid w:val="00136873"/>
    <w:rsid w:val="00140A48"/>
    <w:rsid w:val="0014114D"/>
    <w:rsid w:val="00141F2A"/>
    <w:rsid w:val="00142418"/>
    <w:rsid w:val="00144A6C"/>
    <w:rsid w:val="00144B72"/>
    <w:rsid w:val="001453B3"/>
    <w:rsid w:val="001462E4"/>
    <w:rsid w:val="001503FF"/>
    <w:rsid w:val="001508D9"/>
    <w:rsid w:val="00152BC6"/>
    <w:rsid w:val="00153BC8"/>
    <w:rsid w:val="00154806"/>
    <w:rsid w:val="00154962"/>
    <w:rsid w:val="00155510"/>
    <w:rsid w:val="00157042"/>
    <w:rsid w:val="0015761A"/>
    <w:rsid w:val="00157CAC"/>
    <w:rsid w:val="00163A8E"/>
    <w:rsid w:val="00163C95"/>
    <w:rsid w:val="00164139"/>
    <w:rsid w:val="001652B7"/>
    <w:rsid w:val="001658C0"/>
    <w:rsid w:val="001664B2"/>
    <w:rsid w:val="00166DBC"/>
    <w:rsid w:val="00167596"/>
    <w:rsid w:val="0016765E"/>
    <w:rsid w:val="00167C9B"/>
    <w:rsid w:val="00170AA5"/>
    <w:rsid w:val="00170FA3"/>
    <w:rsid w:val="00171216"/>
    <w:rsid w:val="001721BE"/>
    <w:rsid w:val="00172750"/>
    <w:rsid w:val="001745FE"/>
    <w:rsid w:val="00176153"/>
    <w:rsid w:val="001762B6"/>
    <w:rsid w:val="001774B4"/>
    <w:rsid w:val="00180AB0"/>
    <w:rsid w:val="00180AF6"/>
    <w:rsid w:val="00181136"/>
    <w:rsid w:val="001817EF"/>
    <w:rsid w:val="00182F6D"/>
    <w:rsid w:val="00185B6D"/>
    <w:rsid w:val="00186C1E"/>
    <w:rsid w:val="00187F46"/>
    <w:rsid w:val="00190B7B"/>
    <w:rsid w:val="001917B6"/>
    <w:rsid w:val="00192324"/>
    <w:rsid w:val="001923CA"/>
    <w:rsid w:val="001927C4"/>
    <w:rsid w:val="00194F98"/>
    <w:rsid w:val="00195D55"/>
    <w:rsid w:val="00196E12"/>
    <w:rsid w:val="00197E2C"/>
    <w:rsid w:val="001A2E3A"/>
    <w:rsid w:val="001A2EF4"/>
    <w:rsid w:val="001A43C7"/>
    <w:rsid w:val="001A4423"/>
    <w:rsid w:val="001A5C5C"/>
    <w:rsid w:val="001A6BBA"/>
    <w:rsid w:val="001B1AA2"/>
    <w:rsid w:val="001B1B3A"/>
    <w:rsid w:val="001B4006"/>
    <w:rsid w:val="001B4AF9"/>
    <w:rsid w:val="001B781F"/>
    <w:rsid w:val="001C1029"/>
    <w:rsid w:val="001C13A9"/>
    <w:rsid w:val="001C13E0"/>
    <w:rsid w:val="001C3034"/>
    <w:rsid w:val="001C3446"/>
    <w:rsid w:val="001C589C"/>
    <w:rsid w:val="001C5E66"/>
    <w:rsid w:val="001D22E9"/>
    <w:rsid w:val="001D2D82"/>
    <w:rsid w:val="001D3496"/>
    <w:rsid w:val="001D4C36"/>
    <w:rsid w:val="001D5AA2"/>
    <w:rsid w:val="001D76EB"/>
    <w:rsid w:val="001E3463"/>
    <w:rsid w:val="001E3E21"/>
    <w:rsid w:val="001E459E"/>
    <w:rsid w:val="001E57D9"/>
    <w:rsid w:val="001E5FAC"/>
    <w:rsid w:val="001E621D"/>
    <w:rsid w:val="001E7EB7"/>
    <w:rsid w:val="001F07CA"/>
    <w:rsid w:val="001F2617"/>
    <w:rsid w:val="001F2965"/>
    <w:rsid w:val="001F2BC3"/>
    <w:rsid w:val="001F2CCD"/>
    <w:rsid w:val="001F49EA"/>
    <w:rsid w:val="001F60BC"/>
    <w:rsid w:val="001F6194"/>
    <w:rsid w:val="0020163A"/>
    <w:rsid w:val="00202198"/>
    <w:rsid w:val="00202339"/>
    <w:rsid w:val="002030D5"/>
    <w:rsid w:val="00205DBA"/>
    <w:rsid w:val="00206CE9"/>
    <w:rsid w:val="0020747D"/>
    <w:rsid w:val="002107A0"/>
    <w:rsid w:val="002115C2"/>
    <w:rsid w:val="00212524"/>
    <w:rsid w:val="002147B4"/>
    <w:rsid w:val="002148E8"/>
    <w:rsid w:val="00216063"/>
    <w:rsid w:val="002162A7"/>
    <w:rsid w:val="002164B1"/>
    <w:rsid w:val="00217958"/>
    <w:rsid w:val="00217AE5"/>
    <w:rsid w:val="00220314"/>
    <w:rsid w:val="00221846"/>
    <w:rsid w:val="00221F85"/>
    <w:rsid w:val="00223D93"/>
    <w:rsid w:val="00224A31"/>
    <w:rsid w:val="00226ED5"/>
    <w:rsid w:val="0023186A"/>
    <w:rsid w:val="002322A1"/>
    <w:rsid w:val="00232930"/>
    <w:rsid w:val="002342F9"/>
    <w:rsid w:val="00234778"/>
    <w:rsid w:val="00234C79"/>
    <w:rsid w:val="00234D43"/>
    <w:rsid w:val="00235AFE"/>
    <w:rsid w:val="00237B68"/>
    <w:rsid w:val="00242157"/>
    <w:rsid w:val="00242C04"/>
    <w:rsid w:val="002438F3"/>
    <w:rsid w:val="00243EE1"/>
    <w:rsid w:val="00243F2D"/>
    <w:rsid w:val="0024507F"/>
    <w:rsid w:val="00246D22"/>
    <w:rsid w:val="002471B5"/>
    <w:rsid w:val="002475DB"/>
    <w:rsid w:val="00252031"/>
    <w:rsid w:val="0025367B"/>
    <w:rsid w:val="00254890"/>
    <w:rsid w:val="00255952"/>
    <w:rsid w:val="00260D3F"/>
    <w:rsid w:val="002638FC"/>
    <w:rsid w:val="00263CB4"/>
    <w:rsid w:val="002706DC"/>
    <w:rsid w:val="002736B8"/>
    <w:rsid w:val="00276028"/>
    <w:rsid w:val="00276249"/>
    <w:rsid w:val="002766DB"/>
    <w:rsid w:val="00276C01"/>
    <w:rsid w:val="002773E6"/>
    <w:rsid w:val="00277CF2"/>
    <w:rsid w:val="00280654"/>
    <w:rsid w:val="00281D62"/>
    <w:rsid w:val="00281D9F"/>
    <w:rsid w:val="00282BA6"/>
    <w:rsid w:val="00282F27"/>
    <w:rsid w:val="00284F47"/>
    <w:rsid w:val="0028571F"/>
    <w:rsid w:val="00286B3F"/>
    <w:rsid w:val="00287802"/>
    <w:rsid w:val="00290F8F"/>
    <w:rsid w:val="002922D5"/>
    <w:rsid w:val="0029263A"/>
    <w:rsid w:val="002931D0"/>
    <w:rsid w:val="002951FA"/>
    <w:rsid w:val="002952C6"/>
    <w:rsid w:val="00295EAA"/>
    <w:rsid w:val="00296C8C"/>
    <w:rsid w:val="002A0064"/>
    <w:rsid w:val="002A0CA5"/>
    <w:rsid w:val="002A2139"/>
    <w:rsid w:val="002A2D53"/>
    <w:rsid w:val="002A48CE"/>
    <w:rsid w:val="002A7080"/>
    <w:rsid w:val="002B27A3"/>
    <w:rsid w:val="002B46AA"/>
    <w:rsid w:val="002B4769"/>
    <w:rsid w:val="002B548C"/>
    <w:rsid w:val="002B6BCF"/>
    <w:rsid w:val="002B759F"/>
    <w:rsid w:val="002B7F5D"/>
    <w:rsid w:val="002C0166"/>
    <w:rsid w:val="002C0666"/>
    <w:rsid w:val="002C0AA8"/>
    <w:rsid w:val="002C1345"/>
    <w:rsid w:val="002C363A"/>
    <w:rsid w:val="002C44DC"/>
    <w:rsid w:val="002C4843"/>
    <w:rsid w:val="002C4B69"/>
    <w:rsid w:val="002C6C53"/>
    <w:rsid w:val="002C71C1"/>
    <w:rsid w:val="002D123F"/>
    <w:rsid w:val="002D1A45"/>
    <w:rsid w:val="002D2111"/>
    <w:rsid w:val="002D385D"/>
    <w:rsid w:val="002D3CE7"/>
    <w:rsid w:val="002D5131"/>
    <w:rsid w:val="002D784E"/>
    <w:rsid w:val="002E1F79"/>
    <w:rsid w:val="002E22ED"/>
    <w:rsid w:val="002E324A"/>
    <w:rsid w:val="002E3D87"/>
    <w:rsid w:val="002E5B16"/>
    <w:rsid w:val="002E68F8"/>
    <w:rsid w:val="002E6FAA"/>
    <w:rsid w:val="002E75B6"/>
    <w:rsid w:val="002F14B2"/>
    <w:rsid w:val="002F1641"/>
    <w:rsid w:val="002F1819"/>
    <w:rsid w:val="002F2A5B"/>
    <w:rsid w:val="002F597E"/>
    <w:rsid w:val="002F6220"/>
    <w:rsid w:val="00300643"/>
    <w:rsid w:val="003011D3"/>
    <w:rsid w:val="003012C6"/>
    <w:rsid w:val="003037DB"/>
    <w:rsid w:val="0030380C"/>
    <w:rsid w:val="0030390F"/>
    <w:rsid w:val="00303CE7"/>
    <w:rsid w:val="0030497B"/>
    <w:rsid w:val="00305690"/>
    <w:rsid w:val="00306C42"/>
    <w:rsid w:val="003075EC"/>
    <w:rsid w:val="00307B89"/>
    <w:rsid w:val="003108FF"/>
    <w:rsid w:val="00310DE2"/>
    <w:rsid w:val="003117C2"/>
    <w:rsid w:val="00312859"/>
    <w:rsid w:val="00312E7B"/>
    <w:rsid w:val="00313DAC"/>
    <w:rsid w:val="0031506F"/>
    <w:rsid w:val="00317FBE"/>
    <w:rsid w:val="0032066F"/>
    <w:rsid w:val="00320DD1"/>
    <w:rsid w:val="0032115A"/>
    <w:rsid w:val="00321384"/>
    <w:rsid w:val="00321DAA"/>
    <w:rsid w:val="00322E00"/>
    <w:rsid w:val="00325516"/>
    <w:rsid w:val="00325955"/>
    <w:rsid w:val="0032700C"/>
    <w:rsid w:val="0033009C"/>
    <w:rsid w:val="003301BA"/>
    <w:rsid w:val="003307B1"/>
    <w:rsid w:val="00331461"/>
    <w:rsid w:val="00332D24"/>
    <w:rsid w:val="0033339C"/>
    <w:rsid w:val="003335A9"/>
    <w:rsid w:val="003343E7"/>
    <w:rsid w:val="00334683"/>
    <w:rsid w:val="003349B6"/>
    <w:rsid w:val="00334A48"/>
    <w:rsid w:val="003371FF"/>
    <w:rsid w:val="00337E7E"/>
    <w:rsid w:val="00340AF5"/>
    <w:rsid w:val="003420AA"/>
    <w:rsid w:val="0034234B"/>
    <w:rsid w:val="003434D1"/>
    <w:rsid w:val="00344696"/>
    <w:rsid w:val="00344E29"/>
    <w:rsid w:val="00345512"/>
    <w:rsid w:val="00345BC3"/>
    <w:rsid w:val="00346FB7"/>
    <w:rsid w:val="003470EA"/>
    <w:rsid w:val="00347764"/>
    <w:rsid w:val="0035293F"/>
    <w:rsid w:val="00352FE0"/>
    <w:rsid w:val="00353029"/>
    <w:rsid w:val="00353E74"/>
    <w:rsid w:val="003573D8"/>
    <w:rsid w:val="00362347"/>
    <w:rsid w:val="00363167"/>
    <w:rsid w:val="00363C63"/>
    <w:rsid w:val="003703E8"/>
    <w:rsid w:val="00370B28"/>
    <w:rsid w:val="0037519C"/>
    <w:rsid w:val="003755DA"/>
    <w:rsid w:val="00375A35"/>
    <w:rsid w:val="00376C0D"/>
    <w:rsid w:val="003809F8"/>
    <w:rsid w:val="003813B8"/>
    <w:rsid w:val="00381FB7"/>
    <w:rsid w:val="0038274A"/>
    <w:rsid w:val="00382792"/>
    <w:rsid w:val="00382A72"/>
    <w:rsid w:val="0038408D"/>
    <w:rsid w:val="003842A1"/>
    <w:rsid w:val="00384B74"/>
    <w:rsid w:val="00385F98"/>
    <w:rsid w:val="00386044"/>
    <w:rsid w:val="0038706B"/>
    <w:rsid w:val="003874F9"/>
    <w:rsid w:val="0038767C"/>
    <w:rsid w:val="00387B22"/>
    <w:rsid w:val="003901A9"/>
    <w:rsid w:val="00390CB9"/>
    <w:rsid w:val="00396804"/>
    <w:rsid w:val="003A1104"/>
    <w:rsid w:val="003A13C5"/>
    <w:rsid w:val="003A3BA0"/>
    <w:rsid w:val="003A54F2"/>
    <w:rsid w:val="003A596B"/>
    <w:rsid w:val="003A5F9D"/>
    <w:rsid w:val="003A70DD"/>
    <w:rsid w:val="003B4A05"/>
    <w:rsid w:val="003B663C"/>
    <w:rsid w:val="003B73BC"/>
    <w:rsid w:val="003C0DB7"/>
    <w:rsid w:val="003C1BFD"/>
    <w:rsid w:val="003C25EE"/>
    <w:rsid w:val="003C3D90"/>
    <w:rsid w:val="003C48DA"/>
    <w:rsid w:val="003C724C"/>
    <w:rsid w:val="003D393A"/>
    <w:rsid w:val="003D6CB4"/>
    <w:rsid w:val="003D7558"/>
    <w:rsid w:val="003E01A8"/>
    <w:rsid w:val="003E030D"/>
    <w:rsid w:val="003E093C"/>
    <w:rsid w:val="003E2016"/>
    <w:rsid w:val="003E386C"/>
    <w:rsid w:val="003E4F32"/>
    <w:rsid w:val="003E52E7"/>
    <w:rsid w:val="003E58B7"/>
    <w:rsid w:val="003F018E"/>
    <w:rsid w:val="003F04FE"/>
    <w:rsid w:val="003F1D61"/>
    <w:rsid w:val="003F3F30"/>
    <w:rsid w:val="003F480D"/>
    <w:rsid w:val="003F4BC9"/>
    <w:rsid w:val="003F554F"/>
    <w:rsid w:val="003F6113"/>
    <w:rsid w:val="003F7AE9"/>
    <w:rsid w:val="00404159"/>
    <w:rsid w:val="00404BA6"/>
    <w:rsid w:val="00410389"/>
    <w:rsid w:val="00411F0B"/>
    <w:rsid w:val="004126F1"/>
    <w:rsid w:val="0041389D"/>
    <w:rsid w:val="00413CDC"/>
    <w:rsid w:val="00415CA4"/>
    <w:rsid w:val="00415CD6"/>
    <w:rsid w:val="00415EB4"/>
    <w:rsid w:val="004160C6"/>
    <w:rsid w:val="0041724E"/>
    <w:rsid w:val="00417D7E"/>
    <w:rsid w:val="004211AA"/>
    <w:rsid w:val="00421656"/>
    <w:rsid w:val="00423272"/>
    <w:rsid w:val="00423655"/>
    <w:rsid w:val="00424BBD"/>
    <w:rsid w:val="00426523"/>
    <w:rsid w:val="004271CC"/>
    <w:rsid w:val="00427A80"/>
    <w:rsid w:val="00431882"/>
    <w:rsid w:val="00431953"/>
    <w:rsid w:val="0043273A"/>
    <w:rsid w:val="00432EEE"/>
    <w:rsid w:val="00433EA0"/>
    <w:rsid w:val="00434780"/>
    <w:rsid w:val="00435E37"/>
    <w:rsid w:val="004360AB"/>
    <w:rsid w:val="004369B5"/>
    <w:rsid w:val="0044344E"/>
    <w:rsid w:val="004468FB"/>
    <w:rsid w:val="00446F0A"/>
    <w:rsid w:val="004470C9"/>
    <w:rsid w:val="00447E0E"/>
    <w:rsid w:val="00451FAF"/>
    <w:rsid w:val="00453CCC"/>
    <w:rsid w:val="00455490"/>
    <w:rsid w:val="00456CAD"/>
    <w:rsid w:val="00457874"/>
    <w:rsid w:val="004644E4"/>
    <w:rsid w:val="00464FCE"/>
    <w:rsid w:val="00465018"/>
    <w:rsid w:val="00466427"/>
    <w:rsid w:val="00467F5E"/>
    <w:rsid w:val="00467FB9"/>
    <w:rsid w:val="004711B5"/>
    <w:rsid w:val="00471883"/>
    <w:rsid w:val="0047205B"/>
    <w:rsid w:val="004727B4"/>
    <w:rsid w:val="0047418E"/>
    <w:rsid w:val="00476399"/>
    <w:rsid w:val="0047721F"/>
    <w:rsid w:val="00477DF5"/>
    <w:rsid w:val="004803D5"/>
    <w:rsid w:val="00480949"/>
    <w:rsid w:val="00481223"/>
    <w:rsid w:val="00481BAD"/>
    <w:rsid w:val="0048346C"/>
    <w:rsid w:val="00484BD4"/>
    <w:rsid w:val="004852ED"/>
    <w:rsid w:val="00490AAC"/>
    <w:rsid w:val="00491CDD"/>
    <w:rsid w:val="004927A2"/>
    <w:rsid w:val="00492B35"/>
    <w:rsid w:val="004938FB"/>
    <w:rsid w:val="00493F64"/>
    <w:rsid w:val="00494B7F"/>
    <w:rsid w:val="004978E9"/>
    <w:rsid w:val="004A0F6D"/>
    <w:rsid w:val="004A2A46"/>
    <w:rsid w:val="004A4CBF"/>
    <w:rsid w:val="004A61D8"/>
    <w:rsid w:val="004A6217"/>
    <w:rsid w:val="004A6429"/>
    <w:rsid w:val="004B5A07"/>
    <w:rsid w:val="004B734A"/>
    <w:rsid w:val="004B7F92"/>
    <w:rsid w:val="004C0A61"/>
    <w:rsid w:val="004C363A"/>
    <w:rsid w:val="004C3D01"/>
    <w:rsid w:val="004C5655"/>
    <w:rsid w:val="004C606D"/>
    <w:rsid w:val="004C624B"/>
    <w:rsid w:val="004C6A66"/>
    <w:rsid w:val="004D0BA9"/>
    <w:rsid w:val="004D17F0"/>
    <w:rsid w:val="004D28B3"/>
    <w:rsid w:val="004D5358"/>
    <w:rsid w:val="004D5E88"/>
    <w:rsid w:val="004D720B"/>
    <w:rsid w:val="004E1739"/>
    <w:rsid w:val="004E56F7"/>
    <w:rsid w:val="004E5A4E"/>
    <w:rsid w:val="004E7176"/>
    <w:rsid w:val="004E75DE"/>
    <w:rsid w:val="004E7C69"/>
    <w:rsid w:val="004F0E1B"/>
    <w:rsid w:val="004F2526"/>
    <w:rsid w:val="004F3254"/>
    <w:rsid w:val="004F349E"/>
    <w:rsid w:val="004F3596"/>
    <w:rsid w:val="004F5D2D"/>
    <w:rsid w:val="004F7863"/>
    <w:rsid w:val="004F7E71"/>
    <w:rsid w:val="00500CBB"/>
    <w:rsid w:val="0050133C"/>
    <w:rsid w:val="00501F4D"/>
    <w:rsid w:val="005022F2"/>
    <w:rsid w:val="00505E20"/>
    <w:rsid w:val="00506C8F"/>
    <w:rsid w:val="005070D8"/>
    <w:rsid w:val="00507136"/>
    <w:rsid w:val="005078A8"/>
    <w:rsid w:val="00511C19"/>
    <w:rsid w:val="00511D0B"/>
    <w:rsid w:val="005139FF"/>
    <w:rsid w:val="005165B1"/>
    <w:rsid w:val="00516D87"/>
    <w:rsid w:val="00517E4E"/>
    <w:rsid w:val="005203BC"/>
    <w:rsid w:val="00522D28"/>
    <w:rsid w:val="005245D4"/>
    <w:rsid w:val="0052548A"/>
    <w:rsid w:val="005301E4"/>
    <w:rsid w:val="00530200"/>
    <w:rsid w:val="005307C1"/>
    <w:rsid w:val="00531068"/>
    <w:rsid w:val="005316D7"/>
    <w:rsid w:val="00531E4B"/>
    <w:rsid w:val="00533069"/>
    <w:rsid w:val="005332D6"/>
    <w:rsid w:val="00533F49"/>
    <w:rsid w:val="00535B31"/>
    <w:rsid w:val="00536CC3"/>
    <w:rsid w:val="0053739C"/>
    <w:rsid w:val="00537866"/>
    <w:rsid w:val="00540814"/>
    <w:rsid w:val="00541445"/>
    <w:rsid w:val="00547414"/>
    <w:rsid w:val="0055180C"/>
    <w:rsid w:val="00551E2C"/>
    <w:rsid w:val="00554805"/>
    <w:rsid w:val="00554B88"/>
    <w:rsid w:val="00556044"/>
    <w:rsid w:val="00556794"/>
    <w:rsid w:val="0055748E"/>
    <w:rsid w:val="005576F0"/>
    <w:rsid w:val="00560D7C"/>
    <w:rsid w:val="00562743"/>
    <w:rsid w:val="00563E9C"/>
    <w:rsid w:val="00564FF4"/>
    <w:rsid w:val="00566F2C"/>
    <w:rsid w:val="00567CC8"/>
    <w:rsid w:val="00570D59"/>
    <w:rsid w:val="00571196"/>
    <w:rsid w:val="00571461"/>
    <w:rsid w:val="0057296B"/>
    <w:rsid w:val="005735C6"/>
    <w:rsid w:val="005779B3"/>
    <w:rsid w:val="00577E73"/>
    <w:rsid w:val="0058436B"/>
    <w:rsid w:val="005847B3"/>
    <w:rsid w:val="005850F2"/>
    <w:rsid w:val="0059069F"/>
    <w:rsid w:val="00590FB6"/>
    <w:rsid w:val="005910E7"/>
    <w:rsid w:val="00591EFB"/>
    <w:rsid w:val="00593026"/>
    <w:rsid w:val="005935F5"/>
    <w:rsid w:val="005957C5"/>
    <w:rsid w:val="0059595A"/>
    <w:rsid w:val="0059605B"/>
    <w:rsid w:val="0059623A"/>
    <w:rsid w:val="00596D78"/>
    <w:rsid w:val="005A43AF"/>
    <w:rsid w:val="005A4DF3"/>
    <w:rsid w:val="005A5521"/>
    <w:rsid w:val="005A74D1"/>
    <w:rsid w:val="005B1535"/>
    <w:rsid w:val="005B189B"/>
    <w:rsid w:val="005B40C8"/>
    <w:rsid w:val="005B45A6"/>
    <w:rsid w:val="005B4E97"/>
    <w:rsid w:val="005B6DA6"/>
    <w:rsid w:val="005B71CB"/>
    <w:rsid w:val="005B74EC"/>
    <w:rsid w:val="005C0215"/>
    <w:rsid w:val="005C02BC"/>
    <w:rsid w:val="005C0462"/>
    <w:rsid w:val="005C079F"/>
    <w:rsid w:val="005C24AE"/>
    <w:rsid w:val="005C500C"/>
    <w:rsid w:val="005C5C19"/>
    <w:rsid w:val="005C63C5"/>
    <w:rsid w:val="005C7883"/>
    <w:rsid w:val="005D0B83"/>
    <w:rsid w:val="005D0C12"/>
    <w:rsid w:val="005D2272"/>
    <w:rsid w:val="005D2CA6"/>
    <w:rsid w:val="005D3070"/>
    <w:rsid w:val="005D3B19"/>
    <w:rsid w:val="005D4634"/>
    <w:rsid w:val="005D4C81"/>
    <w:rsid w:val="005D7730"/>
    <w:rsid w:val="005E17BE"/>
    <w:rsid w:val="005E29A8"/>
    <w:rsid w:val="005E4C7F"/>
    <w:rsid w:val="005E5161"/>
    <w:rsid w:val="005E5F15"/>
    <w:rsid w:val="005E6325"/>
    <w:rsid w:val="005E7292"/>
    <w:rsid w:val="005E7A74"/>
    <w:rsid w:val="005F1390"/>
    <w:rsid w:val="005F26BA"/>
    <w:rsid w:val="005F2774"/>
    <w:rsid w:val="005F4F06"/>
    <w:rsid w:val="005F726A"/>
    <w:rsid w:val="006001EF"/>
    <w:rsid w:val="0060324A"/>
    <w:rsid w:val="00607AE0"/>
    <w:rsid w:val="00607FB6"/>
    <w:rsid w:val="00613A44"/>
    <w:rsid w:val="006140B4"/>
    <w:rsid w:val="00615BAE"/>
    <w:rsid w:val="00617305"/>
    <w:rsid w:val="00620A3B"/>
    <w:rsid w:val="0062143B"/>
    <w:rsid w:val="00626679"/>
    <w:rsid w:val="006269ED"/>
    <w:rsid w:val="00626DDA"/>
    <w:rsid w:val="00627CD3"/>
    <w:rsid w:val="00630C75"/>
    <w:rsid w:val="00632344"/>
    <w:rsid w:val="00632983"/>
    <w:rsid w:val="00632A7F"/>
    <w:rsid w:val="00632B39"/>
    <w:rsid w:val="00632FA2"/>
    <w:rsid w:val="00634811"/>
    <w:rsid w:val="006358E8"/>
    <w:rsid w:val="00636F68"/>
    <w:rsid w:val="006416B3"/>
    <w:rsid w:val="006421B9"/>
    <w:rsid w:val="0064299F"/>
    <w:rsid w:val="00643937"/>
    <w:rsid w:val="006445A6"/>
    <w:rsid w:val="00645FB3"/>
    <w:rsid w:val="00646086"/>
    <w:rsid w:val="006463BF"/>
    <w:rsid w:val="00647AEF"/>
    <w:rsid w:val="00647BC4"/>
    <w:rsid w:val="00651BD9"/>
    <w:rsid w:val="006545E6"/>
    <w:rsid w:val="00654AEC"/>
    <w:rsid w:val="00655EAC"/>
    <w:rsid w:val="00656356"/>
    <w:rsid w:val="006569E7"/>
    <w:rsid w:val="00657211"/>
    <w:rsid w:val="00660F19"/>
    <w:rsid w:val="006619A9"/>
    <w:rsid w:val="00661BC2"/>
    <w:rsid w:val="006621D3"/>
    <w:rsid w:val="00662526"/>
    <w:rsid w:val="00662CC7"/>
    <w:rsid w:val="00662E1B"/>
    <w:rsid w:val="00663E0B"/>
    <w:rsid w:val="00664771"/>
    <w:rsid w:val="00665CC7"/>
    <w:rsid w:val="00665DDA"/>
    <w:rsid w:val="00666F64"/>
    <w:rsid w:val="00670FC0"/>
    <w:rsid w:val="00671DB8"/>
    <w:rsid w:val="00680858"/>
    <w:rsid w:val="00680E85"/>
    <w:rsid w:val="00680E99"/>
    <w:rsid w:val="0068281E"/>
    <w:rsid w:val="00684357"/>
    <w:rsid w:val="0068613E"/>
    <w:rsid w:val="00686522"/>
    <w:rsid w:val="00687982"/>
    <w:rsid w:val="00691755"/>
    <w:rsid w:val="006928E3"/>
    <w:rsid w:val="00693E16"/>
    <w:rsid w:val="00694116"/>
    <w:rsid w:val="00695DBB"/>
    <w:rsid w:val="00696691"/>
    <w:rsid w:val="006A1762"/>
    <w:rsid w:val="006A20F5"/>
    <w:rsid w:val="006A26F6"/>
    <w:rsid w:val="006A31DB"/>
    <w:rsid w:val="006A42A5"/>
    <w:rsid w:val="006A583D"/>
    <w:rsid w:val="006A63E0"/>
    <w:rsid w:val="006A7F36"/>
    <w:rsid w:val="006B0857"/>
    <w:rsid w:val="006B5AA0"/>
    <w:rsid w:val="006B6550"/>
    <w:rsid w:val="006B6EE1"/>
    <w:rsid w:val="006B740C"/>
    <w:rsid w:val="006B74B6"/>
    <w:rsid w:val="006B74C3"/>
    <w:rsid w:val="006C1532"/>
    <w:rsid w:val="006C2E55"/>
    <w:rsid w:val="006C3456"/>
    <w:rsid w:val="006C3D13"/>
    <w:rsid w:val="006C52DD"/>
    <w:rsid w:val="006C60CC"/>
    <w:rsid w:val="006D4B6F"/>
    <w:rsid w:val="006D53D2"/>
    <w:rsid w:val="006D56DC"/>
    <w:rsid w:val="006D77E7"/>
    <w:rsid w:val="006D7FEB"/>
    <w:rsid w:val="006E0BC0"/>
    <w:rsid w:val="006E0EDA"/>
    <w:rsid w:val="006E458D"/>
    <w:rsid w:val="006E4EB8"/>
    <w:rsid w:val="006E7EBE"/>
    <w:rsid w:val="006F0939"/>
    <w:rsid w:val="006F1EFD"/>
    <w:rsid w:val="006F34DC"/>
    <w:rsid w:val="006F610E"/>
    <w:rsid w:val="006F6A5C"/>
    <w:rsid w:val="006F7731"/>
    <w:rsid w:val="007045FA"/>
    <w:rsid w:val="00705295"/>
    <w:rsid w:val="00705E39"/>
    <w:rsid w:val="00706961"/>
    <w:rsid w:val="0070751B"/>
    <w:rsid w:val="00710647"/>
    <w:rsid w:val="00710C80"/>
    <w:rsid w:val="00710D69"/>
    <w:rsid w:val="00710E05"/>
    <w:rsid w:val="00711B53"/>
    <w:rsid w:val="007124F7"/>
    <w:rsid w:val="00712954"/>
    <w:rsid w:val="00712A77"/>
    <w:rsid w:val="0071346E"/>
    <w:rsid w:val="007134A6"/>
    <w:rsid w:val="00713ACE"/>
    <w:rsid w:val="00714B7D"/>
    <w:rsid w:val="00714F88"/>
    <w:rsid w:val="00715D88"/>
    <w:rsid w:val="00716C97"/>
    <w:rsid w:val="00716DFB"/>
    <w:rsid w:val="00720008"/>
    <w:rsid w:val="007216E4"/>
    <w:rsid w:val="00721978"/>
    <w:rsid w:val="00722163"/>
    <w:rsid w:val="007231ED"/>
    <w:rsid w:val="0072650E"/>
    <w:rsid w:val="00726D08"/>
    <w:rsid w:val="00726DDF"/>
    <w:rsid w:val="007309AD"/>
    <w:rsid w:val="00733533"/>
    <w:rsid w:val="007345CC"/>
    <w:rsid w:val="00735681"/>
    <w:rsid w:val="00735ABB"/>
    <w:rsid w:val="00735B05"/>
    <w:rsid w:val="007431D8"/>
    <w:rsid w:val="00744E4B"/>
    <w:rsid w:val="00745087"/>
    <w:rsid w:val="00745DAE"/>
    <w:rsid w:val="00747DAF"/>
    <w:rsid w:val="00750FC6"/>
    <w:rsid w:val="00750FE3"/>
    <w:rsid w:val="00751BB6"/>
    <w:rsid w:val="00751F93"/>
    <w:rsid w:val="007546A8"/>
    <w:rsid w:val="00755C1F"/>
    <w:rsid w:val="0075690B"/>
    <w:rsid w:val="00757C99"/>
    <w:rsid w:val="00760C59"/>
    <w:rsid w:val="0076508E"/>
    <w:rsid w:val="007661E3"/>
    <w:rsid w:val="00771517"/>
    <w:rsid w:val="00772C83"/>
    <w:rsid w:val="007732C7"/>
    <w:rsid w:val="00775705"/>
    <w:rsid w:val="00777D53"/>
    <w:rsid w:val="00782BB8"/>
    <w:rsid w:val="00782BD5"/>
    <w:rsid w:val="00786D2D"/>
    <w:rsid w:val="0079039D"/>
    <w:rsid w:val="00791D83"/>
    <w:rsid w:val="0079620A"/>
    <w:rsid w:val="00796CEA"/>
    <w:rsid w:val="007A18C8"/>
    <w:rsid w:val="007A3717"/>
    <w:rsid w:val="007A3849"/>
    <w:rsid w:val="007A3E0E"/>
    <w:rsid w:val="007A4298"/>
    <w:rsid w:val="007A42ED"/>
    <w:rsid w:val="007B04C8"/>
    <w:rsid w:val="007B0CEC"/>
    <w:rsid w:val="007B2080"/>
    <w:rsid w:val="007B4AA9"/>
    <w:rsid w:val="007B5473"/>
    <w:rsid w:val="007B735F"/>
    <w:rsid w:val="007C0116"/>
    <w:rsid w:val="007C0888"/>
    <w:rsid w:val="007C0A66"/>
    <w:rsid w:val="007C26AE"/>
    <w:rsid w:val="007D2005"/>
    <w:rsid w:val="007D29A5"/>
    <w:rsid w:val="007D3A4D"/>
    <w:rsid w:val="007D7BE2"/>
    <w:rsid w:val="007E1594"/>
    <w:rsid w:val="007E421D"/>
    <w:rsid w:val="007E5430"/>
    <w:rsid w:val="007E5F9E"/>
    <w:rsid w:val="007F0C2E"/>
    <w:rsid w:val="007F291F"/>
    <w:rsid w:val="007F2E10"/>
    <w:rsid w:val="007F5AF4"/>
    <w:rsid w:val="007F5F4B"/>
    <w:rsid w:val="007F6103"/>
    <w:rsid w:val="007F6753"/>
    <w:rsid w:val="007F7CB4"/>
    <w:rsid w:val="00800D98"/>
    <w:rsid w:val="00801471"/>
    <w:rsid w:val="00801DFF"/>
    <w:rsid w:val="0080374C"/>
    <w:rsid w:val="008043AF"/>
    <w:rsid w:val="00804A7E"/>
    <w:rsid w:val="00805891"/>
    <w:rsid w:val="008072A3"/>
    <w:rsid w:val="0081188D"/>
    <w:rsid w:val="0081228B"/>
    <w:rsid w:val="008138C9"/>
    <w:rsid w:val="00817F74"/>
    <w:rsid w:val="00820E14"/>
    <w:rsid w:val="00821D83"/>
    <w:rsid w:val="0082276B"/>
    <w:rsid w:val="00823B45"/>
    <w:rsid w:val="0082551A"/>
    <w:rsid w:val="00830ADC"/>
    <w:rsid w:val="0083243F"/>
    <w:rsid w:val="0083296B"/>
    <w:rsid w:val="00833BF2"/>
    <w:rsid w:val="0083473E"/>
    <w:rsid w:val="00837273"/>
    <w:rsid w:val="00837DE8"/>
    <w:rsid w:val="00843A00"/>
    <w:rsid w:val="00843B0B"/>
    <w:rsid w:val="008440F1"/>
    <w:rsid w:val="0084440A"/>
    <w:rsid w:val="008447E1"/>
    <w:rsid w:val="00844D78"/>
    <w:rsid w:val="00845A26"/>
    <w:rsid w:val="008524F9"/>
    <w:rsid w:val="00854CE4"/>
    <w:rsid w:val="00854EA2"/>
    <w:rsid w:val="00861AA5"/>
    <w:rsid w:val="00863D10"/>
    <w:rsid w:val="00863E92"/>
    <w:rsid w:val="00864E16"/>
    <w:rsid w:val="00864E27"/>
    <w:rsid w:val="00865BE6"/>
    <w:rsid w:val="00866C5B"/>
    <w:rsid w:val="00866D56"/>
    <w:rsid w:val="0086785D"/>
    <w:rsid w:val="0087097B"/>
    <w:rsid w:val="008724B9"/>
    <w:rsid w:val="00875381"/>
    <w:rsid w:val="00875DB2"/>
    <w:rsid w:val="00876A30"/>
    <w:rsid w:val="0087730D"/>
    <w:rsid w:val="00877E3E"/>
    <w:rsid w:val="00884002"/>
    <w:rsid w:val="00884606"/>
    <w:rsid w:val="0088616E"/>
    <w:rsid w:val="0089047C"/>
    <w:rsid w:val="00891567"/>
    <w:rsid w:val="00893C40"/>
    <w:rsid w:val="0089757D"/>
    <w:rsid w:val="00897C70"/>
    <w:rsid w:val="008A0622"/>
    <w:rsid w:val="008A0AB1"/>
    <w:rsid w:val="008A2797"/>
    <w:rsid w:val="008A2EFB"/>
    <w:rsid w:val="008A305E"/>
    <w:rsid w:val="008A472F"/>
    <w:rsid w:val="008A4747"/>
    <w:rsid w:val="008A616F"/>
    <w:rsid w:val="008A7212"/>
    <w:rsid w:val="008A7296"/>
    <w:rsid w:val="008B0CC6"/>
    <w:rsid w:val="008B14E9"/>
    <w:rsid w:val="008B1843"/>
    <w:rsid w:val="008B2DEB"/>
    <w:rsid w:val="008B318C"/>
    <w:rsid w:val="008B393F"/>
    <w:rsid w:val="008B40A9"/>
    <w:rsid w:val="008B5AB0"/>
    <w:rsid w:val="008B5CE3"/>
    <w:rsid w:val="008B728F"/>
    <w:rsid w:val="008B789C"/>
    <w:rsid w:val="008C05DC"/>
    <w:rsid w:val="008C1BAA"/>
    <w:rsid w:val="008C388C"/>
    <w:rsid w:val="008C48FD"/>
    <w:rsid w:val="008C53A1"/>
    <w:rsid w:val="008D0DDF"/>
    <w:rsid w:val="008D3879"/>
    <w:rsid w:val="008D5621"/>
    <w:rsid w:val="008D6197"/>
    <w:rsid w:val="008D634B"/>
    <w:rsid w:val="008D63B7"/>
    <w:rsid w:val="008D679D"/>
    <w:rsid w:val="008E236B"/>
    <w:rsid w:val="008E2633"/>
    <w:rsid w:val="008E363B"/>
    <w:rsid w:val="008E4933"/>
    <w:rsid w:val="008E50B1"/>
    <w:rsid w:val="008E51BB"/>
    <w:rsid w:val="008E6D9E"/>
    <w:rsid w:val="008E70E0"/>
    <w:rsid w:val="008E73F1"/>
    <w:rsid w:val="008E75DB"/>
    <w:rsid w:val="008E7B56"/>
    <w:rsid w:val="008F0701"/>
    <w:rsid w:val="008F2A3E"/>
    <w:rsid w:val="008F3C94"/>
    <w:rsid w:val="008F4E16"/>
    <w:rsid w:val="0090130C"/>
    <w:rsid w:val="00901582"/>
    <w:rsid w:val="00901868"/>
    <w:rsid w:val="009040BF"/>
    <w:rsid w:val="009040D9"/>
    <w:rsid w:val="00904B75"/>
    <w:rsid w:val="00906B28"/>
    <w:rsid w:val="00906E3B"/>
    <w:rsid w:val="00907EFE"/>
    <w:rsid w:val="0091167F"/>
    <w:rsid w:val="009137C1"/>
    <w:rsid w:val="00913AD8"/>
    <w:rsid w:val="00915AD2"/>
    <w:rsid w:val="009163B5"/>
    <w:rsid w:val="009179A2"/>
    <w:rsid w:val="009205F5"/>
    <w:rsid w:val="009227C4"/>
    <w:rsid w:val="009233C3"/>
    <w:rsid w:val="00924BF3"/>
    <w:rsid w:val="009255A9"/>
    <w:rsid w:val="00925A10"/>
    <w:rsid w:val="009261FE"/>
    <w:rsid w:val="009262CC"/>
    <w:rsid w:val="00927560"/>
    <w:rsid w:val="00931843"/>
    <w:rsid w:val="00931A8C"/>
    <w:rsid w:val="009357F3"/>
    <w:rsid w:val="00935C64"/>
    <w:rsid w:val="00935E0F"/>
    <w:rsid w:val="0094001E"/>
    <w:rsid w:val="00941EBA"/>
    <w:rsid w:val="00941FBB"/>
    <w:rsid w:val="00943744"/>
    <w:rsid w:val="00945286"/>
    <w:rsid w:val="00946B51"/>
    <w:rsid w:val="00946CD7"/>
    <w:rsid w:val="00947AB3"/>
    <w:rsid w:val="009506F8"/>
    <w:rsid w:val="00950E1B"/>
    <w:rsid w:val="00954DFE"/>
    <w:rsid w:val="0095517B"/>
    <w:rsid w:val="00955B4C"/>
    <w:rsid w:val="00955CB7"/>
    <w:rsid w:val="00957D27"/>
    <w:rsid w:val="00957DA4"/>
    <w:rsid w:val="0096302D"/>
    <w:rsid w:val="00966170"/>
    <w:rsid w:val="00966794"/>
    <w:rsid w:val="00967324"/>
    <w:rsid w:val="0096735F"/>
    <w:rsid w:val="00967C4B"/>
    <w:rsid w:val="009700AD"/>
    <w:rsid w:val="00970A9B"/>
    <w:rsid w:val="00971578"/>
    <w:rsid w:val="00971674"/>
    <w:rsid w:val="00972937"/>
    <w:rsid w:val="00972DA6"/>
    <w:rsid w:val="00973485"/>
    <w:rsid w:val="00974B3F"/>
    <w:rsid w:val="00974C6E"/>
    <w:rsid w:val="00974FE6"/>
    <w:rsid w:val="0097550B"/>
    <w:rsid w:val="009758DE"/>
    <w:rsid w:val="00976162"/>
    <w:rsid w:val="00976303"/>
    <w:rsid w:val="00981419"/>
    <w:rsid w:val="00984007"/>
    <w:rsid w:val="0098510E"/>
    <w:rsid w:val="00985F25"/>
    <w:rsid w:val="00986C1F"/>
    <w:rsid w:val="009908EE"/>
    <w:rsid w:val="009926F6"/>
    <w:rsid w:val="00992750"/>
    <w:rsid w:val="00993645"/>
    <w:rsid w:val="009936C0"/>
    <w:rsid w:val="00994A00"/>
    <w:rsid w:val="00995326"/>
    <w:rsid w:val="009963FD"/>
    <w:rsid w:val="009967DE"/>
    <w:rsid w:val="009A01D4"/>
    <w:rsid w:val="009A1449"/>
    <w:rsid w:val="009A1563"/>
    <w:rsid w:val="009A1819"/>
    <w:rsid w:val="009A2236"/>
    <w:rsid w:val="009A46ED"/>
    <w:rsid w:val="009A50D2"/>
    <w:rsid w:val="009A587B"/>
    <w:rsid w:val="009A607A"/>
    <w:rsid w:val="009A74E9"/>
    <w:rsid w:val="009A795A"/>
    <w:rsid w:val="009B065F"/>
    <w:rsid w:val="009B2F70"/>
    <w:rsid w:val="009B73E6"/>
    <w:rsid w:val="009C150C"/>
    <w:rsid w:val="009C16C6"/>
    <w:rsid w:val="009C37AC"/>
    <w:rsid w:val="009C439F"/>
    <w:rsid w:val="009C4636"/>
    <w:rsid w:val="009C58BD"/>
    <w:rsid w:val="009C5C68"/>
    <w:rsid w:val="009C7FB0"/>
    <w:rsid w:val="009D1743"/>
    <w:rsid w:val="009D20F4"/>
    <w:rsid w:val="009D33EE"/>
    <w:rsid w:val="009D4292"/>
    <w:rsid w:val="009E06F4"/>
    <w:rsid w:val="009E09FE"/>
    <w:rsid w:val="009E268B"/>
    <w:rsid w:val="009E34E5"/>
    <w:rsid w:val="009E3625"/>
    <w:rsid w:val="009F0628"/>
    <w:rsid w:val="009F090D"/>
    <w:rsid w:val="009F16AD"/>
    <w:rsid w:val="009F402B"/>
    <w:rsid w:val="009F5B81"/>
    <w:rsid w:val="009F66E1"/>
    <w:rsid w:val="00A017AD"/>
    <w:rsid w:val="00A02CDC"/>
    <w:rsid w:val="00A03E2F"/>
    <w:rsid w:val="00A06FFB"/>
    <w:rsid w:val="00A1022C"/>
    <w:rsid w:val="00A10615"/>
    <w:rsid w:val="00A10681"/>
    <w:rsid w:val="00A11DC7"/>
    <w:rsid w:val="00A12156"/>
    <w:rsid w:val="00A12673"/>
    <w:rsid w:val="00A128B2"/>
    <w:rsid w:val="00A128DA"/>
    <w:rsid w:val="00A14F41"/>
    <w:rsid w:val="00A14F9A"/>
    <w:rsid w:val="00A16305"/>
    <w:rsid w:val="00A17C96"/>
    <w:rsid w:val="00A211F4"/>
    <w:rsid w:val="00A21EAC"/>
    <w:rsid w:val="00A22243"/>
    <w:rsid w:val="00A22A30"/>
    <w:rsid w:val="00A22AA7"/>
    <w:rsid w:val="00A260FA"/>
    <w:rsid w:val="00A26814"/>
    <w:rsid w:val="00A26BA8"/>
    <w:rsid w:val="00A27A3B"/>
    <w:rsid w:val="00A30563"/>
    <w:rsid w:val="00A30FFD"/>
    <w:rsid w:val="00A316FA"/>
    <w:rsid w:val="00A3291D"/>
    <w:rsid w:val="00A32EA2"/>
    <w:rsid w:val="00A34191"/>
    <w:rsid w:val="00A40159"/>
    <w:rsid w:val="00A40C1A"/>
    <w:rsid w:val="00A42C5F"/>
    <w:rsid w:val="00A43514"/>
    <w:rsid w:val="00A4356D"/>
    <w:rsid w:val="00A440DC"/>
    <w:rsid w:val="00A4565E"/>
    <w:rsid w:val="00A527DD"/>
    <w:rsid w:val="00A53FFC"/>
    <w:rsid w:val="00A544F9"/>
    <w:rsid w:val="00A54828"/>
    <w:rsid w:val="00A55A47"/>
    <w:rsid w:val="00A57404"/>
    <w:rsid w:val="00A5783A"/>
    <w:rsid w:val="00A57B6E"/>
    <w:rsid w:val="00A6045C"/>
    <w:rsid w:val="00A606B8"/>
    <w:rsid w:val="00A60A44"/>
    <w:rsid w:val="00A60EC9"/>
    <w:rsid w:val="00A6135D"/>
    <w:rsid w:val="00A627C1"/>
    <w:rsid w:val="00A63CFF"/>
    <w:rsid w:val="00A704E4"/>
    <w:rsid w:val="00A70F0A"/>
    <w:rsid w:val="00A71D22"/>
    <w:rsid w:val="00A7315C"/>
    <w:rsid w:val="00A7391B"/>
    <w:rsid w:val="00A739FD"/>
    <w:rsid w:val="00A75D5C"/>
    <w:rsid w:val="00A760C6"/>
    <w:rsid w:val="00A776CF"/>
    <w:rsid w:val="00A81AC0"/>
    <w:rsid w:val="00A81D6D"/>
    <w:rsid w:val="00A83277"/>
    <w:rsid w:val="00A852BE"/>
    <w:rsid w:val="00A85DF8"/>
    <w:rsid w:val="00A863C1"/>
    <w:rsid w:val="00A8729E"/>
    <w:rsid w:val="00A8750C"/>
    <w:rsid w:val="00A90776"/>
    <w:rsid w:val="00A92B7A"/>
    <w:rsid w:val="00A930F1"/>
    <w:rsid w:val="00A951F8"/>
    <w:rsid w:val="00A96865"/>
    <w:rsid w:val="00AA32F4"/>
    <w:rsid w:val="00AA3E5E"/>
    <w:rsid w:val="00AA3FC3"/>
    <w:rsid w:val="00AA61F3"/>
    <w:rsid w:val="00AA6333"/>
    <w:rsid w:val="00AA6887"/>
    <w:rsid w:val="00AB05E4"/>
    <w:rsid w:val="00AB0CE3"/>
    <w:rsid w:val="00AB1CA2"/>
    <w:rsid w:val="00AB580E"/>
    <w:rsid w:val="00AC1515"/>
    <w:rsid w:val="00AC1AD4"/>
    <w:rsid w:val="00AC3C4A"/>
    <w:rsid w:val="00AC5029"/>
    <w:rsid w:val="00AC6D00"/>
    <w:rsid w:val="00AD0C5C"/>
    <w:rsid w:val="00AD0D9E"/>
    <w:rsid w:val="00AD1866"/>
    <w:rsid w:val="00AD455A"/>
    <w:rsid w:val="00AD4F00"/>
    <w:rsid w:val="00AD6DB4"/>
    <w:rsid w:val="00AD7E6B"/>
    <w:rsid w:val="00AE05CC"/>
    <w:rsid w:val="00AE0F3A"/>
    <w:rsid w:val="00AE1533"/>
    <w:rsid w:val="00AE1C4A"/>
    <w:rsid w:val="00AE2884"/>
    <w:rsid w:val="00AF12BA"/>
    <w:rsid w:val="00AF1D70"/>
    <w:rsid w:val="00AF3A13"/>
    <w:rsid w:val="00AF485E"/>
    <w:rsid w:val="00AF66EB"/>
    <w:rsid w:val="00B00061"/>
    <w:rsid w:val="00B0015A"/>
    <w:rsid w:val="00B00E8B"/>
    <w:rsid w:val="00B01009"/>
    <w:rsid w:val="00B0182A"/>
    <w:rsid w:val="00B01F01"/>
    <w:rsid w:val="00B02609"/>
    <w:rsid w:val="00B02DB3"/>
    <w:rsid w:val="00B04F35"/>
    <w:rsid w:val="00B06F4B"/>
    <w:rsid w:val="00B07598"/>
    <w:rsid w:val="00B07D7C"/>
    <w:rsid w:val="00B16450"/>
    <w:rsid w:val="00B16F74"/>
    <w:rsid w:val="00B17A07"/>
    <w:rsid w:val="00B20041"/>
    <w:rsid w:val="00B247BF"/>
    <w:rsid w:val="00B248F7"/>
    <w:rsid w:val="00B26756"/>
    <w:rsid w:val="00B26E68"/>
    <w:rsid w:val="00B313A5"/>
    <w:rsid w:val="00B317E0"/>
    <w:rsid w:val="00B31E8E"/>
    <w:rsid w:val="00B32AA5"/>
    <w:rsid w:val="00B32E4A"/>
    <w:rsid w:val="00B33FE5"/>
    <w:rsid w:val="00B3418A"/>
    <w:rsid w:val="00B3458F"/>
    <w:rsid w:val="00B35D5D"/>
    <w:rsid w:val="00B364AD"/>
    <w:rsid w:val="00B4003E"/>
    <w:rsid w:val="00B41EDC"/>
    <w:rsid w:val="00B4205D"/>
    <w:rsid w:val="00B422E5"/>
    <w:rsid w:val="00B42357"/>
    <w:rsid w:val="00B42733"/>
    <w:rsid w:val="00B428EB"/>
    <w:rsid w:val="00B432F1"/>
    <w:rsid w:val="00B44440"/>
    <w:rsid w:val="00B446A6"/>
    <w:rsid w:val="00B44B5F"/>
    <w:rsid w:val="00B46783"/>
    <w:rsid w:val="00B46ADD"/>
    <w:rsid w:val="00B47415"/>
    <w:rsid w:val="00B502F4"/>
    <w:rsid w:val="00B516A4"/>
    <w:rsid w:val="00B522CA"/>
    <w:rsid w:val="00B52496"/>
    <w:rsid w:val="00B53AD3"/>
    <w:rsid w:val="00B54143"/>
    <w:rsid w:val="00B543BA"/>
    <w:rsid w:val="00B55922"/>
    <w:rsid w:val="00B5655D"/>
    <w:rsid w:val="00B56F4D"/>
    <w:rsid w:val="00B60147"/>
    <w:rsid w:val="00B61D4B"/>
    <w:rsid w:val="00B6543B"/>
    <w:rsid w:val="00B6560C"/>
    <w:rsid w:val="00B66AEC"/>
    <w:rsid w:val="00B67B89"/>
    <w:rsid w:val="00B711DB"/>
    <w:rsid w:val="00B715BD"/>
    <w:rsid w:val="00B71DBA"/>
    <w:rsid w:val="00B72BB1"/>
    <w:rsid w:val="00B7562F"/>
    <w:rsid w:val="00B769F9"/>
    <w:rsid w:val="00B77560"/>
    <w:rsid w:val="00B779A9"/>
    <w:rsid w:val="00B77D08"/>
    <w:rsid w:val="00B77F50"/>
    <w:rsid w:val="00B80CBB"/>
    <w:rsid w:val="00B857DA"/>
    <w:rsid w:val="00B85A6D"/>
    <w:rsid w:val="00B866FC"/>
    <w:rsid w:val="00B87EE9"/>
    <w:rsid w:val="00B910DF"/>
    <w:rsid w:val="00B91BC3"/>
    <w:rsid w:val="00B929BD"/>
    <w:rsid w:val="00B9445E"/>
    <w:rsid w:val="00B9448B"/>
    <w:rsid w:val="00B97B3F"/>
    <w:rsid w:val="00BA01B7"/>
    <w:rsid w:val="00BA3CFC"/>
    <w:rsid w:val="00BA4EED"/>
    <w:rsid w:val="00BA61CB"/>
    <w:rsid w:val="00BB0F9B"/>
    <w:rsid w:val="00BB13A2"/>
    <w:rsid w:val="00BB39FB"/>
    <w:rsid w:val="00BB6DEA"/>
    <w:rsid w:val="00BC104F"/>
    <w:rsid w:val="00BC34E6"/>
    <w:rsid w:val="00BC3660"/>
    <w:rsid w:val="00BC43D7"/>
    <w:rsid w:val="00BC49EB"/>
    <w:rsid w:val="00BC5018"/>
    <w:rsid w:val="00BC5508"/>
    <w:rsid w:val="00BC5A34"/>
    <w:rsid w:val="00BC5C97"/>
    <w:rsid w:val="00BD00A0"/>
    <w:rsid w:val="00BD1012"/>
    <w:rsid w:val="00BD2287"/>
    <w:rsid w:val="00BD4680"/>
    <w:rsid w:val="00BD4BC3"/>
    <w:rsid w:val="00BD758E"/>
    <w:rsid w:val="00BE0BCD"/>
    <w:rsid w:val="00BE16E1"/>
    <w:rsid w:val="00BE2691"/>
    <w:rsid w:val="00BE434E"/>
    <w:rsid w:val="00BE451F"/>
    <w:rsid w:val="00BE54D8"/>
    <w:rsid w:val="00BE5711"/>
    <w:rsid w:val="00BE6535"/>
    <w:rsid w:val="00BE6B32"/>
    <w:rsid w:val="00BE7D46"/>
    <w:rsid w:val="00BF089B"/>
    <w:rsid w:val="00BF10AD"/>
    <w:rsid w:val="00BF27EF"/>
    <w:rsid w:val="00BF3EB3"/>
    <w:rsid w:val="00BF47FA"/>
    <w:rsid w:val="00BF4BB9"/>
    <w:rsid w:val="00BF4D2E"/>
    <w:rsid w:val="00BF580F"/>
    <w:rsid w:val="00BF5DF0"/>
    <w:rsid w:val="00BF5E13"/>
    <w:rsid w:val="00C012B7"/>
    <w:rsid w:val="00C012FF"/>
    <w:rsid w:val="00C03B00"/>
    <w:rsid w:val="00C04BF3"/>
    <w:rsid w:val="00C12BE0"/>
    <w:rsid w:val="00C131FF"/>
    <w:rsid w:val="00C13EE9"/>
    <w:rsid w:val="00C242CE"/>
    <w:rsid w:val="00C26F3B"/>
    <w:rsid w:val="00C31FC2"/>
    <w:rsid w:val="00C33BD0"/>
    <w:rsid w:val="00C401DE"/>
    <w:rsid w:val="00C41C5E"/>
    <w:rsid w:val="00C42962"/>
    <w:rsid w:val="00C42FF5"/>
    <w:rsid w:val="00C43D4D"/>
    <w:rsid w:val="00C445D6"/>
    <w:rsid w:val="00C44C5F"/>
    <w:rsid w:val="00C45082"/>
    <w:rsid w:val="00C468C2"/>
    <w:rsid w:val="00C47EA3"/>
    <w:rsid w:val="00C5173E"/>
    <w:rsid w:val="00C54623"/>
    <w:rsid w:val="00C55010"/>
    <w:rsid w:val="00C55628"/>
    <w:rsid w:val="00C567DA"/>
    <w:rsid w:val="00C56B5B"/>
    <w:rsid w:val="00C6020D"/>
    <w:rsid w:val="00C62408"/>
    <w:rsid w:val="00C629AA"/>
    <w:rsid w:val="00C63720"/>
    <w:rsid w:val="00C639A6"/>
    <w:rsid w:val="00C648B9"/>
    <w:rsid w:val="00C6792B"/>
    <w:rsid w:val="00C7043C"/>
    <w:rsid w:val="00C7196A"/>
    <w:rsid w:val="00C75E4E"/>
    <w:rsid w:val="00C838A7"/>
    <w:rsid w:val="00C848DE"/>
    <w:rsid w:val="00C85CAD"/>
    <w:rsid w:val="00C8626B"/>
    <w:rsid w:val="00C877BB"/>
    <w:rsid w:val="00C932C1"/>
    <w:rsid w:val="00C93B69"/>
    <w:rsid w:val="00C94AF2"/>
    <w:rsid w:val="00C9542C"/>
    <w:rsid w:val="00CA000A"/>
    <w:rsid w:val="00CA1C62"/>
    <w:rsid w:val="00CA44E9"/>
    <w:rsid w:val="00CA4C8B"/>
    <w:rsid w:val="00CA601D"/>
    <w:rsid w:val="00CA68A6"/>
    <w:rsid w:val="00CA6E05"/>
    <w:rsid w:val="00CB0D80"/>
    <w:rsid w:val="00CB1359"/>
    <w:rsid w:val="00CB232C"/>
    <w:rsid w:val="00CB443F"/>
    <w:rsid w:val="00CB5CCB"/>
    <w:rsid w:val="00CB6D6D"/>
    <w:rsid w:val="00CB7111"/>
    <w:rsid w:val="00CB7569"/>
    <w:rsid w:val="00CC02E0"/>
    <w:rsid w:val="00CC068A"/>
    <w:rsid w:val="00CC1300"/>
    <w:rsid w:val="00CC1EBB"/>
    <w:rsid w:val="00CC2FEB"/>
    <w:rsid w:val="00CC5BF3"/>
    <w:rsid w:val="00CC623F"/>
    <w:rsid w:val="00CC6674"/>
    <w:rsid w:val="00CC6F30"/>
    <w:rsid w:val="00CC72F9"/>
    <w:rsid w:val="00CD08B1"/>
    <w:rsid w:val="00CD2D31"/>
    <w:rsid w:val="00CD33C9"/>
    <w:rsid w:val="00CD59B5"/>
    <w:rsid w:val="00CE08E1"/>
    <w:rsid w:val="00CE0BEA"/>
    <w:rsid w:val="00CE24BD"/>
    <w:rsid w:val="00CE3964"/>
    <w:rsid w:val="00CE4C4E"/>
    <w:rsid w:val="00CE568A"/>
    <w:rsid w:val="00CE6E54"/>
    <w:rsid w:val="00CE71E7"/>
    <w:rsid w:val="00CE7A0B"/>
    <w:rsid w:val="00CF0D42"/>
    <w:rsid w:val="00CF1C0E"/>
    <w:rsid w:val="00CF271B"/>
    <w:rsid w:val="00CF3391"/>
    <w:rsid w:val="00CF52C9"/>
    <w:rsid w:val="00CF57DA"/>
    <w:rsid w:val="00CF5AB7"/>
    <w:rsid w:val="00CF5FDB"/>
    <w:rsid w:val="00CF65A0"/>
    <w:rsid w:val="00CF6C28"/>
    <w:rsid w:val="00CF71B5"/>
    <w:rsid w:val="00CF7CAB"/>
    <w:rsid w:val="00D033FA"/>
    <w:rsid w:val="00D05458"/>
    <w:rsid w:val="00D078B0"/>
    <w:rsid w:val="00D10151"/>
    <w:rsid w:val="00D11C6B"/>
    <w:rsid w:val="00D12411"/>
    <w:rsid w:val="00D1299C"/>
    <w:rsid w:val="00D161B4"/>
    <w:rsid w:val="00D16ACB"/>
    <w:rsid w:val="00D1741F"/>
    <w:rsid w:val="00D20AB1"/>
    <w:rsid w:val="00D20B76"/>
    <w:rsid w:val="00D22B24"/>
    <w:rsid w:val="00D230B9"/>
    <w:rsid w:val="00D24DF4"/>
    <w:rsid w:val="00D24ED0"/>
    <w:rsid w:val="00D260D3"/>
    <w:rsid w:val="00D26BB4"/>
    <w:rsid w:val="00D27769"/>
    <w:rsid w:val="00D27EC8"/>
    <w:rsid w:val="00D304C5"/>
    <w:rsid w:val="00D3142C"/>
    <w:rsid w:val="00D3173A"/>
    <w:rsid w:val="00D32A5C"/>
    <w:rsid w:val="00D3316F"/>
    <w:rsid w:val="00D332B0"/>
    <w:rsid w:val="00D336FB"/>
    <w:rsid w:val="00D34D87"/>
    <w:rsid w:val="00D3744F"/>
    <w:rsid w:val="00D42E34"/>
    <w:rsid w:val="00D42E41"/>
    <w:rsid w:val="00D432A5"/>
    <w:rsid w:val="00D43530"/>
    <w:rsid w:val="00D47B01"/>
    <w:rsid w:val="00D511CE"/>
    <w:rsid w:val="00D51938"/>
    <w:rsid w:val="00D5250E"/>
    <w:rsid w:val="00D53E65"/>
    <w:rsid w:val="00D542CF"/>
    <w:rsid w:val="00D5683C"/>
    <w:rsid w:val="00D57F61"/>
    <w:rsid w:val="00D60551"/>
    <w:rsid w:val="00D605AE"/>
    <w:rsid w:val="00D61251"/>
    <w:rsid w:val="00D61956"/>
    <w:rsid w:val="00D62003"/>
    <w:rsid w:val="00D63EBF"/>
    <w:rsid w:val="00D6430E"/>
    <w:rsid w:val="00D66F18"/>
    <w:rsid w:val="00D67B28"/>
    <w:rsid w:val="00D7078F"/>
    <w:rsid w:val="00D72ACE"/>
    <w:rsid w:val="00D73413"/>
    <w:rsid w:val="00D7465F"/>
    <w:rsid w:val="00D76F95"/>
    <w:rsid w:val="00D8189A"/>
    <w:rsid w:val="00D82C00"/>
    <w:rsid w:val="00D82E8C"/>
    <w:rsid w:val="00D84BE4"/>
    <w:rsid w:val="00D86494"/>
    <w:rsid w:val="00D87A90"/>
    <w:rsid w:val="00D87C83"/>
    <w:rsid w:val="00D90FB0"/>
    <w:rsid w:val="00D920FA"/>
    <w:rsid w:val="00D92DFF"/>
    <w:rsid w:val="00D92F42"/>
    <w:rsid w:val="00D936CF"/>
    <w:rsid w:val="00D93CBA"/>
    <w:rsid w:val="00D93F57"/>
    <w:rsid w:val="00DA26DC"/>
    <w:rsid w:val="00DA28C5"/>
    <w:rsid w:val="00DA2929"/>
    <w:rsid w:val="00DA2B45"/>
    <w:rsid w:val="00DA35E3"/>
    <w:rsid w:val="00DA5870"/>
    <w:rsid w:val="00DA637B"/>
    <w:rsid w:val="00DA6E70"/>
    <w:rsid w:val="00DA7696"/>
    <w:rsid w:val="00DA7CC7"/>
    <w:rsid w:val="00DB14F9"/>
    <w:rsid w:val="00DB19DB"/>
    <w:rsid w:val="00DB357C"/>
    <w:rsid w:val="00DB3ECE"/>
    <w:rsid w:val="00DB4B47"/>
    <w:rsid w:val="00DB5F76"/>
    <w:rsid w:val="00DB65B5"/>
    <w:rsid w:val="00DB75C8"/>
    <w:rsid w:val="00DC1F39"/>
    <w:rsid w:val="00DC6EF3"/>
    <w:rsid w:val="00DC6F4B"/>
    <w:rsid w:val="00DC6FB6"/>
    <w:rsid w:val="00DD057C"/>
    <w:rsid w:val="00DD17FA"/>
    <w:rsid w:val="00DD2971"/>
    <w:rsid w:val="00DD3A94"/>
    <w:rsid w:val="00DD5486"/>
    <w:rsid w:val="00DD591B"/>
    <w:rsid w:val="00DD67A1"/>
    <w:rsid w:val="00DD7B14"/>
    <w:rsid w:val="00DE128A"/>
    <w:rsid w:val="00DE2C3A"/>
    <w:rsid w:val="00DE3032"/>
    <w:rsid w:val="00DE3818"/>
    <w:rsid w:val="00DE4CF0"/>
    <w:rsid w:val="00DE54CA"/>
    <w:rsid w:val="00DE63DF"/>
    <w:rsid w:val="00DE7BCE"/>
    <w:rsid w:val="00DF09EC"/>
    <w:rsid w:val="00DF1725"/>
    <w:rsid w:val="00DF1808"/>
    <w:rsid w:val="00DF2DD6"/>
    <w:rsid w:val="00DF3708"/>
    <w:rsid w:val="00DF3EB7"/>
    <w:rsid w:val="00DF5129"/>
    <w:rsid w:val="00DF631E"/>
    <w:rsid w:val="00DF7322"/>
    <w:rsid w:val="00E01333"/>
    <w:rsid w:val="00E01AB9"/>
    <w:rsid w:val="00E02FE7"/>
    <w:rsid w:val="00E03227"/>
    <w:rsid w:val="00E040BE"/>
    <w:rsid w:val="00E05D3D"/>
    <w:rsid w:val="00E06222"/>
    <w:rsid w:val="00E06B45"/>
    <w:rsid w:val="00E07F5A"/>
    <w:rsid w:val="00E12C11"/>
    <w:rsid w:val="00E137C1"/>
    <w:rsid w:val="00E1394E"/>
    <w:rsid w:val="00E15654"/>
    <w:rsid w:val="00E15EC6"/>
    <w:rsid w:val="00E17F9E"/>
    <w:rsid w:val="00E2138F"/>
    <w:rsid w:val="00E24202"/>
    <w:rsid w:val="00E2445B"/>
    <w:rsid w:val="00E25293"/>
    <w:rsid w:val="00E25B23"/>
    <w:rsid w:val="00E26039"/>
    <w:rsid w:val="00E271B0"/>
    <w:rsid w:val="00E276F5"/>
    <w:rsid w:val="00E31C0F"/>
    <w:rsid w:val="00E32031"/>
    <w:rsid w:val="00E323AE"/>
    <w:rsid w:val="00E35793"/>
    <w:rsid w:val="00E35CE2"/>
    <w:rsid w:val="00E3600D"/>
    <w:rsid w:val="00E402BC"/>
    <w:rsid w:val="00E40D80"/>
    <w:rsid w:val="00E417D6"/>
    <w:rsid w:val="00E42808"/>
    <w:rsid w:val="00E437B4"/>
    <w:rsid w:val="00E44A45"/>
    <w:rsid w:val="00E45842"/>
    <w:rsid w:val="00E47313"/>
    <w:rsid w:val="00E5046E"/>
    <w:rsid w:val="00E52213"/>
    <w:rsid w:val="00E54596"/>
    <w:rsid w:val="00E5469C"/>
    <w:rsid w:val="00E54C1C"/>
    <w:rsid w:val="00E5537E"/>
    <w:rsid w:val="00E55A5A"/>
    <w:rsid w:val="00E56020"/>
    <w:rsid w:val="00E560FA"/>
    <w:rsid w:val="00E57277"/>
    <w:rsid w:val="00E60ED8"/>
    <w:rsid w:val="00E60F36"/>
    <w:rsid w:val="00E61775"/>
    <w:rsid w:val="00E62043"/>
    <w:rsid w:val="00E643A1"/>
    <w:rsid w:val="00E65CE4"/>
    <w:rsid w:val="00E716B3"/>
    <w:rsid w:val="00E71A54"/>
    <w:rsid w:val="00E731D3"/>
    <w:rsid w:val="00E74CAF"/>
    <w:rsid w:val="00E7651F"/>
    <w:rsid w:val="00E77E8F"/>
    <w:rsid w:val="00E80C3C"/>
    <w:rsid w:val="00E84687"/>
    <w:rsid w:val="00E86461"/>
    <w:rsid w:val="00E935CB"/>
    <w:rsid w:val="00E9376E"/>
    <w:rsid w:val="00E94F1A"/>
    <w:rsid w:val="00E96154"/>
    <w:rsid w:val="00E96FE3"/>
    <w:rsid w:val="00E97737"/>
    <w:rsid w:val="00E97E27"/>
    <w:rsid w:val="00EA1059"/>
    <w:rsid w:val="00EA1AA2"/>
    <w:rsid w:val="00EA49A9"/>
    <w:rsid w:val="00EA4A4B"/>
    <w:rsid w:val="00EB05D6"/>
    <w:rsid w:val="00EB1422"/>
    <w:rsid w:val="00EB2A99"/>
    <w:rsid w:val="00EB4E8C"/>
    <w:rsid w:val="00EB5F18"/>
    <w:rsid w:val="00EB6673"/>
    <w:rsid w:val="00EB7100"/>
    <w:rsid w:val="00EB71B2"/>
    <w:rsid w:val="00EC0242"/>
    <w:rsid w:val="00EC060B"/>
    <w:rsid w:val="00EC083F"/>
    <w:rsid w:val="00EC1A7C"/>
    <w:rsid w:val="00EC1B34"/>
    <w:rsid w:val="00EC1D9F"/>
    <w:rsid w:val="00EC2456"/>
    <w:rsid w:val="00EC2E69"/>
    <w:rsid w:val="00EC3933"/>
    <w:rsid w:val="00EC457C"/>
    <w:rsid w:val="00EC4947"/>
    <w:rsid w:val="00EC4E39"/>
    <w:rsid w:val="00EC4E66"/>
    <w:rsid w:val="00EC5132"/>
    <w:rsid w:val="00EC5368"/>
    <w:rsid w:val="00EC6817"/>
    <w:rsid w:val="00EC7CD2"/>
    <w:rsid w:val="00ED1E64"/>
    <w:rsid w:val="00ED243A"/>
    <w:rsid w:val="00ED3A72"/>
    <w:rsid w:val="00ED430A"/>
    <w:rsid w:val="00EE17E2"/>
    <w:rsid w:val="00EE28C8"/>
    <w:rsid w:val="00EE4630"/>
    <w:rsid w:val="00EE48DF"/>
    <w:rsid w:val="00EE4E18"/>
    <w:rsid w:val="00EE4F6A"/>
    <w:rsid w:val="00EE7CBF"/>
    <w:rsid w:val="00EF0520"/>
    <w:rsid w:val="00EF2E43"/>
    <w:rsid w:val="00EF4451"/>
    <w:rsid w:val="00EF5D62"/>
    <w:rsid w:val="00EF7B36"/>
    <w:rsid w:val="00EF7C81"/>
    <w:rsid w:val="00F01067"/>
    <w:rsid w:val="00F01333"/>
    <w:rsid w:val="00F03D93"/>
    <w:rsid w:val="00F047C1"/>
    <w:rsid w:val="00F051FF"/>
    <w:rsid w:val="00F054D4"/>
    <w:rsid w:val="00F054FF"/>
    <w:rsid w:val="00F05642"/>
    <w:rsid w:val="00F06022"/>
    <w:rsid w:val="00F063E2"/>
    <w:rsid w:val="00F06E43"/>
    <w:rsid w:val="00F106D5"/>
    <w:rsid w:val="00F122B7"/>
    <w:rsid w:val="00F12970"/>
    <w:rsid w:val="00F13545"/>
    <w:rsid w:val="00F13BCB"/>
    <w:rsid w:val="00F14B7E"/>
    <w:rsid w:val="00F16B48"/>
    <w:rsid w:val="00F22430"/>
    <w:rsid w:val="00F2264E"/>
    <w:rsid w:val="00F2409D"/>
    <w:rsid w:val="00F25256"/>
    <w:rsid w:val="00F260E5"/>
    <w:rsid w:val="00F269CA"/>
    <w:rsid w:val="00F27BE0"/>
    <w:rsid w:val="00F27F53"/>
    <w:rsid w:val="00F31812"/>
    <w:rsid w:val="00F31E59"/>
    <w:rsid w:val="00F33511"/>
    <w:rsid w:val="00F33919"/>
    <w:rsid w:val="00F34407"/>
    <w:rsid w:val="00F3494E"/>
    <w:rsid w:val="00F34E41"/>
    <w:rsid w:val="00F36C1C"/>
    <w:rsid w:val="00F3794E"/>
    <w:rsid w:val="00F37B68"/>
    <w:rsid w:val="00F40DE5"/>
    <w:rsid w:val="00F41482"/>
    <w:rsid w:val="00F41548"/>
    <w:rsid w:val="00F417BB"/>
    <w:rsid w:val="00F419FF"/>
    <w:rsid w:val="00F41B63"/>
    <w:rsid w:val="00F42A8F"/>
    <w:rsid w:val="00F430A5"/>
    <w:rsid w:val="00F433D8"/>
    <w:rsid w:val="00F44483"/>
    <w:rsid w:val="00F44B08"/>
    <w:rsid w:val="00F44B20"/>
    <w:rsid w:val="00F44B71"/>
    <w:rsid w:val="00F458A0"/>
    <w:rsid w:val="00F51A18"/>
    <w:rsid w:val="00F51E20"/>
    <w:rsid w:val="00F540FC"/>
    <w:rsid w:val="00F571A4"/>
    <w:rsid w:val="00F57D4F"/>
    <w:rsid w:val="00F57DC6"/>
    <w:rsid w:val="00F608CD"/>
    <w:rsid w:val="00F60C34"/>
    <w:rsid w:val="00F620DA"/>
    <w:rsid w:val="00F6318B"/>
    <w:rsid w:val="00F64141"/>
    <w:rsid w:val="00F66EF6"/>
    <w:rsid w:val="00F675BF"/>
    <w:rsid w:val="00F702E2"/>
    <w:rsid w:val="00F72C6A"/>
    <w:rsid w:val="00F7497E"/>
    <w:rsid w:val="00F74FED"/>
    <w:rsid w:val="00F777FD"/>
    <w:rsid w:val="00F808A0"/>
    <w:rsid w:val="00F80BA4"/>
    <w:rsid w:val="00F819B7"/>
    <w:rsid w:val="00F8403F"/>
    <w:rsid w:val="00F84286"/>
    <w:rsid w:val="00F844CC"/>
    <w:rsid w:val="00F87E44"/>
    <w:rsid w:val="00F903DB"/>
    <w:rsid w:val="00F90777"/>
    <w:rsid w:val="00F931AC"/>
    <w:rsid w:val="00F932CB"/>
    <w:rsid w:val="00F95D57"/>
    <w:rsid w:val="00FA1634"/>
    <w:rsid w:val="00FA24D9"/>
    <w:rsid w:val="00FA453C"/>
    <w:rsid w:val="00FA4D70"/>
    <w:rsid w:val="00FA5F88"/>
    <w:rsid w:val="00FA605B"/>
    <w:rsid w:val="00FA741D"/>
    <w:rsid w:val="00FA7E1B"/>
    <w:rsid w:val="00FB293E"/>
    <w:rsid w:val="00FB2E68"/>
    <w:rsid w:val="00FB4686"/>
    <w:rsid w:val="00FB6697"/>
    <w:rsid w:val="00FB690A"/>
    <w:rsid w:val="00FB7FEF"/>
    <w:rsid w:val="00FC00CD"/>
    <w:rsid w:val="00FC0F63"/>
    <w:rsid w:val="00FC161F"/>
    <w:rsid w:val="00FC1946"/>
    <w:rsid w:val="00FC2621"/>
    <w:rsid w:val="00FC4F09"/>
    <w:rsid w:val="00FC5B29"/>
    <w:rsid w:val="00FC662D"/>
    <w:rsid w:val="00FC6C20"/>
    <w:rsid w:val="00FC7C15"/>
    <w:rsid w:val="00FC7DEC"/>
    <w:rsid w:val="00FD1AE8"/>
    <w:rsid w:val="00FD4624"/>
    <w:rsid w:val="00FD4B24"/>
    <w:rsid w:val="00FD5D78"/>
    <w:rsid w:val="00FD626B"/>
    <w:rsid w:val="00FD62EF"/>
    <w:rsid w:val="00FD70A6"/>
    <w:rsid w:val="00FD75FB"/>
    <w:rsid w:val="00FE2187"/>
    <w:rsid w:val="00FE29E9"/>
    <w:rsid w:val="00FE2F72"/>
    <w:rsid w:val="00FE49EB"/>
    <w:rsid w:val="00FE503A"/>
    <w:rsid w:val="00FE76F9"/>
    <w:rsid w:val="00FE7888"/>
    <w:rsid w:val="00FF2A42"/>
    <w:rsid w:val="00FF2B22"/>
    <w:rsid w:val="00FF4EAC"/>
    <w:rsid w:val="00FF592C"/>
    <w:rsid w:val="00FF5FC3"/>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4181B609-A985-4FFC-997D-AD3017CA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unhideWhenUsed/>
    <w:rsid w:val="00D42E41"/>
    <w:rPr>
      <w:sz w:val="20"/>
      <w:szCs w:val="20"/>
    </w:rPr>
  </w:style>
  <w:style w:type="character" w:customStyle="1" w:styleId="CommentTextChar">
    <w:name w:val="Comment Text Char"/>
    <w:basedOn w:val="DefaultParagraphFont"/>
    <w:link w:val="CommentText"/>
    <w:uiPriority w:val="99"/>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931">
      <w:bodyDiv w:val="1"/>
      <w:marLeft w:val="0"/>
      <w:marRight w:val="0"/>
      <w:marTop w:val="0"/>
      <w:marBottom w:val="0"/>
      <w:divBdr>
        <w:top w:val="none" w:sz="0" w:space="0" w:color="auto"/>
        <w:left w:val="none" w:sz="0" w:space="0" w:color="auto"/>
        <w:bottom w:val="none" w:sz="0" w:space="0" w:color="auto"/>
        <w:right w:val="none" w:sz="0" w:space="0" w:color="auto"/>
      </w:divBdr>
    </w:div>
    <w:div w:id="29494201">
      <w:bodyDiv w:val="1"/>
      <w:marLeft w:val="0"/>
      <w:marRight w:val="0"/>
      <w:marTop w:val="0"/>
      <w:marBottom w:val="0"/>
      <w:divBdr>
        <w:top w:val="none" w:sz="0" w:space="0" w:color="auto"/>
        <w:left w:val="none" w:sz="0" w:space="0" w:color="auto"/>
        <w:bottom w:val="none" w:sz="0" w:space="0" w:color="auto"/>
        <w:right w:val="none" w:sz="0" w:space="0" w:color="auto"/>
      </w:divBdr>
    </w:div>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116145237">
      <w:bodyDiv w:val="1"/>
      <w:marLeft w:val="0"/>
      <w:marRight w:val="0"/>
      <w:marTop w:val="0"/>
      <w:marBottom w:val="0"/>
      <w:divBdr>
        <w:top w:val="none" w:sz="0" w:space="0" w:color="auto"/>
        <w:left w:val="none" w:sz="0" w:space="0" w:color="auto"/>
        <w:bottom w:val="none" w:sz="0" w:space="0" w:color="auto"/>
        <w:right w:val="none" w:sz="0" w:space="0" w:color="auto"/>
      </w:divBdr>
    </w:div>
    <w:div w:id="158542297">
      <w:bodyDiv w:val="1"/>
      <w:marLeft w:val="0"/>
      <w:marRight w:val="0"/>
      <w:marTop w:val="0"/>
      <w:marBottom w:val="0"/>
      <w:divBdr>
        <w:top w:val="none" w:sz="0" w:space="0" w:color="auto"/>
        <w:left w:val="none" w:sz="0" w:space="0" w:color="auto"/>
        <w:bottom w:val="none" w:sz="0" w:space="0" w:color="auto"/>
        <w:right w:val="none" w:sz="0" w:space="0" w:color="auto"/>
      </w:divBdr>
    </w:div>
    <w:div w:id="166864894">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582186150">
      <w:bodyDiv w:val="1"/>
      <w:marLeft w:val="0"/>
      <w:marRight w:val="0"/>
      <w:marTop w:val="0"/>
      <w:marBottom w:val="0"/>
      <w:divBdr>
        <w:top w:val="none" w:sz="0" w:space="0" w:color="auto"/>
        <w:left w:val="none" w:sz="0" w:space="0" w:color="auto"/>
        <w:bottom w:val="none" w:sz="0" w:space="0" w:color="auto"/>
        <w:right w:val="none" w:sz="0" w:space="0" w:color="auto"/>
      </w:divBdr>
    </w:div>
    <w:div w:id="617880984">
      <w:bodyDiv w:val="1"/>
      <w:marLeft w:val="0"/>
      <w:marRight w:val="0"/>
      <w:marTop w:val="0"/>
      <w:marBottom w:val="0"/>
      <w:divBdr>
        <w:top w:val="none" w:sz="0" w:space="0" w:color="auto"/>
        <w:left w:val="none" w:sz="0" w:space="0" w:color="auto"/>
        <w:bottom w:val="none" w:sz="0" w:space="0" w:color="auto"/>
        <w:right w:val="none" w:sz="0" w:space="0" w:color="auto"/>
      </w:divBdr>
    </w:div>
    <w:div w:id="665715462">
      <w:bodyDiv w:val="1"/>
      <w:marLeft w:val="0"/>
      <w:marRight w:val="0"/>
      <w:marTop w:val="0"/>
      <w:marBottom w:val="0"/>
      <w:divBdr>
        <w:top w:val="none" w:sz="0" w:space="0" w:color="auto"/>
        <w:left w:val="none" w:sz="0" w:space="0" w:color="auto"/>
        <w:bottom w:val="none" w:sz="0" w:space="0" w:color="auto"/>
        <w:right w:val="none" w:sz="0" w:space="0" w:color="auto"/>
      </w:divBdr>
    </w:div>
    <w:div w:id="690231014">
      <w:bodyDiv w:val="1"/>
      <w:marLeft w:val="0"/>
      <w:marRight w:val="0"/>
      <w:marTop w:val="0"/>
      <w:marBottom w:val="0"/>
      <w:divBdr>
        <w:top w:val="none" w:sz="0" w:space="0" w:color="auto"/>
        <w:left w:val="none" w:sz="0" w:space="0" w:color="auto"/>
        <w:bottom w:val="none" w:sz="0" w:space="0" w:color="auto"/>
        <w:right w:val="none" w:sz="0" w:space="0" w:color="auto"/>
      </w:divBdr>
    </w:div>
    <w:div w:id="710148868">
      <w:bodyDiv w:val="1"/>
      <w:marLeft w:val="0"/>
      <w:marRight w:val="0"/>
      <w:marTop w:val="0"/>
      <w:marBottom w:val="0"/>
      <w:divBdr>
        <w:top w:val="none" w:sz="0" w:space="0" w:color="auto"/>
        <w:left w:val="none" w:sz="0" w:space="0" w:color="auto"/>
        <w:bottom w:val="none" w:sz="0" w:space="0" w:color="auto"/>
        <w:right w:val="none" w:sz="0" w:space="0" w:color="auto"/>
      </w:divBdr>
    </w:div>
    <w:div w:id="743988042">
      <w:bodyDiv w:val="1"/>
      <w:marLeft w:val="0"/>
      <w:marRight w:val="0"/>
      <w:marTop w:val="0"/>
      <w:marBottom w:val="0"/>
      <w:divBdr>
        <w:top w:val="none" w:sz="0" w:space="0" w:color="auto"/>
        <w:left w:val="none" w:sz="0" w:space="0" w:color="auto"/>
        <w:bottom w:val="none" w:sz="0" w:space="0" w:color="auto"/>
        <w:right w:val="none" w:sz="0" w:space="0" w:color="auto"/>
      </w:divBdr>
    </w:div>
    <w:div w:id="767433782">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862548387">
      <w:bodyDiv w:val="1"/>
      <w:marLeft w:val="0"/>
      <w:marRight w:val="0"/>
      <w:marTop w:val="0"/>
      <w:marBottom w:val="0"/>
      <w:divBdr>
        <w:top w:val="none" w:sz="0" w:space="0" w:color="auto"/>
        <w:left w:val="none" w:sz="0" w:space="0" w:color="auto"/>
        <w:bottom w:val="none" w:sz="0" w:space="0" w:color="auto"/>
        <w:right w:val="none" w:sz="0" w:space="0" w:color="auto"/>
      </w:divBdr>
    </w:div>
    <w:div w:id="934481083">
      <w:bodyDiv w:val="1"/>
      <w:marLeft w:val="0"/>
      <w:marRight w:val="0"/>
      <w:marTop w:val="0"/>
      <w:marBottom w:val="0"/>
      <w:divBdr>
        <w:top w:val="none" w:sz="0" w:space="0" w:color="auto"/>
        <w:left w:val="none" w:sz="0" w:space="0" w:color="auto"/>
        <w:bottom w:val="none" w:sz="0" w:space="0" w:color="auto"/>
        <w:right w:val="none" w:sz="0" w:space="0" w:color="auto"/>
      </w:divBdr>
    </w:div>
    <w:div w:id="954213070">
      <w:bodyDiv w:val="1"/>
      <w:marLeft w:val="0"/>
      <w:marRight w:val="0"/>
      <w:marTop w:val="0"/>
      <w:marBottom w:val="0"/>
      <w:divBdr>
        <w:top w:val="none" w:sz="0" w:space="0" w:color="auto"/>
        <w:left w:val="none" w:sz="0" w:space="0" w:color="auto"/>
        <w:bottom w:val="none" w:sz="0" w:space="0" w:color="auto"/>
        <w:right w:val="none" w:sz="0" w:space="0" w:color="auto"/>
      </w:divBdr>
    </w:div>
    <w:div w:id="966353853">
      <w:bodyDiv w:val="1"/>
      <w:marLeft w:val="0"/>
      <w:marRight w:val="0"/>
      <w:marTop w:val="0"/>
      <w:marBottom w:val="0"/>
      <w:divBdr>
        <w:top w:val="none" w:sz="0" w:space="0" w:color="auto"/>
        <w:left w:val="none" w:sz="0" w:space="0" w:color="auto"/>
        <w:bottom w:val="none" w:sz="0" w:space="0" w:color="auto"/>
        <w:right w:val="none" w:sz="0" w:space="0" w:color="auto"/>
      </w:divBdr>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4116287">
      <w:bodyDiv w:val="1"/>
      <w:marLeft w:val="0"/>
      <w:marRight w:val="0"/>
      <w:marTop w:val="0"/>
      <w:marBottom w:val="0"/>
      <w:divBdr>
        <w:top w:val="none" w:sz="0" w:space="0" w:color="auto"/>
        <w:left w:val="none" w:sz="0" w:space="0" w:color="auto"/>
        <w:bottom w:val="none" w:sz="0" w:space="0" w:color="auto"/>
        <w:right w:val="none" w:sz="0" w:space="0" w:color="auto"/>
      </w:divBdr>
    </w:div>
    <w:div w:id="1129132185">
      <w:bodyDiv w:val="1"/>
      <w:marLeft w:val="0"/>
      <w:marRight w:val="0"/>
      <w:marTop w:val="0"/>
      <w:marBottom w:val="0"/>
      <w:divBdr>
        <w:top w:val="none" w:sz="0" w:space="0" w:color="auto"/>
        <w:left w:val="none" w:sz="0" w:space="0" w:color="auto"/>
        <w:bottom w:val="none" w:sz="0" w:space="0" w:color="auto"/>
        <w:right w:val="none" w:sz="0" w:space="0" w:color="auto"/>
      </w:divBdr>
    </w:div>
    <w:div w:id="1227884020">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38593781">
      <w:bodyDiv w:val="1"/>
      <w:marLeft w:val="0"/>
      <w:marRight w:val="0"/>
      <w:marTop w:val="0"/>
      <w:marBottom w:val="0"/>
      <w:divBdr>
        <w:top w:val="none" w:sz="0" w:space="0" w:color="auto"/>
        <w:left w:val="none" w:sz="0" w:space="0" w:color="auto"/>
        <w:bottom w:val="none" w:sz="0" w:space="0" w:color="auto"/>
        <w:right w:val="none" w:sz="0" w:space="0" w:color="auto"/>
      </w:divBdr>
    </w:div>
    <w:div w:id="1241986494">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282539708">
      <w:bodyDiv w:val="1"/>
      <w:marLeft w:val="0"/>
      <w:marRight w:val="0"/>
      <w:marTop w:val="0"/>
      <w:marBottom w:val="0"/>
      <w:divBdr>
        <w:top w:val="none" w:sz="0" w:space="0" w:color="auto"/>
        <w:left w:val="none" w:sz="0" w:space="0" w:color="auto"/>
        <w:bottom w:val="none" w:sz="0" w:space="0" w:color="auto"/>
        <w:right w:val="none" w:sz="0" w:space="0" w:color="auto"/>
      </w:divBdr>
    </w:div>
    <w:div w:id="1313633061">
      <w:bodyDiv w:val="1"/>
      <w:marLeft w:val="0"/>
      <w:marRight w:val="0"/>
      <w:marTop w:val="0"/>
      <w:marBottom w:val="0"/>
      <w:divBdr>
        <w:top w:val="none" w:sz="0" w:space="0" w:color="auto"/>
        <w:left w:val="none" w:sz="0" w:space="0" w:color="auto"/>
        <w:bottom w:val="none" w:sz="0" w:space="0" w:color="auto"/>
        <w:right w:val="none" w:sz="0" w:space="0" w:color="auto"/>
      </w:divBdr>
    </w:div>
    <w:div w:id="1361125657">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40905278">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490905000">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047113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696416758">
      <w:bodyDiv w:val="1"/>
      <w:marLeft w:val="0"/>
      <w:marRight w:val="0"/>
      <w:marTop w:val="0"/>
      <w:marBottom w:val="0"/>
      <w:divBdr>
        <w:top w:val="none" w:sz="0" w:space="0" w:color="auto"/>
        <w:left w:val="none" w:sz="0" w:space="0" w:color="auto"/>
        <w:bottom w:val="none" w:sz="0" w:space="0" w:color="auto"/>
        <w:right w:val="none" w:sz="0" w:space="0" w:color="auto"/>
      </w:divBdr>
    </w:div>
    <w:div w:id="1707869219">
      <w:bodyDiv w:val="1"/>
      <w:marLeft w:val="0"/>
      <w:marRight w:val="0"/>
      <w:marTop w:val="0"/>
      <w:marBottom w:val="0"/>
      <w:divBdr>
        <w:top w:val="none" w:sz="0" w:space="0" w:color="auto"/>
        <w:left w:val="none" w:sz="0" w:space="0" w:color="auto"/>
        <w:bottom w:val="none" w:sz="0" w:space="0" w:color="auto"/>
        <w:right w:val="none" w:sz="0" w:space="0" w:color="auto"/>
      </w:divBdr>
    </w:div>
    <w:div w:id="1727755769">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759598569">
      <w:bodyDiv w:val="1"/>
      <w:marLeft w:val="0"/>
      <w:marRight w:val="0"/>
      <w:marTop w:val="0"/>
      <w:marBottom w:val="0"/>
      <w:divBdr>
        <w:top w:val="none" w:sz="0" w:space="0" w:color="auto"/>
        <w:left w:val="none" w:sz="0" w:space="0" w:color="auto"/>
        <w:bottom w:val="none" w:sz="0" w:space="0" w:color="auto"/>
        <w:right w:val="none" w:sz="0" w:space="0" w:color="auto"/>
      </w:divBdr>
    </w:div>
    <w:div w:id="1765104482">
      <w:bodyDiv w:val="1"/>
      <w:marLeft w:val="0"/>
      <w:marRight w:val="0"/>
      <w:marTop w:val="0"/>
      <w:marBottom w:val="0"/>
      <w:divBdr>
        <w:top w:val="none" w:sz="0" w:space="0" w:color="auto"/>
        <w:left w:val="none" w:sz="0" w:space="0" w:color="auto"/>
        <w:bottom w:val="none" w:sz="0" w:space="0" w:color="auto"/>
        <w:right w:val="none" w:sz="0" w:space="0" w:color="auto"/>
      </w:divBdr>
    </w:div>
    <w:div w:id="1819417298">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1942184408">
      <w:bodyDiv w:val="1"/>
      <w:marLeft w:val="0"/>
      <w:marRight w:val="0"/>
      <w:marTop w:val="0"/>
      <w:marBottom w:val="0"/>
      <w:divBdr>
        <w:top w:val="none" w:sz="0" w:space="0" w:color="auto"/>
        <w:left w:val="none" w:sz="0" w:space="0" w:color="auto"/>
        <w:bottom w:val="none" w:sz="0" w:space="0" w:color="auto"/>
        <w:right w:val="none" w:sz="0" w:space="0" w:color="auto"/>
      </w:divBdr>
    </w:div>
    <w:div w:id="1950429698">
      <w:bodyDiv w:val="1"/>
      <w:marLeft w:val="0"/>
      <w:marRight w:val="0"/>
      <w:marTop w:val="0"/>
      <w:marBottom w:val="0"/>
      <w:divBdr>
        <w:top w:val="none" w:sz="0" w:space="0" w:color="auto"/>
        <w:left w:val="none" w:sz="0" w:space="0" w:color="auto"/>
        <w:bottom w:val="none" w:sz="0" w:space="0" w:color="auto"/>
        <w:right w:val="none" w:sz="0" w:space="0" w:color="auto"/>
      </w:divBdr>
    </w:div>
    <w:div w:id="1993101900">
      <w:bodyDiv w:val="1"/>
      <w:marLeft w:val="0"/>
      <w:marRight w:val="0"/>
      <w:marTop w:val="0"/>
      <w:marBottom w:val="0"/>
      <w:divBdr>
        <w:top w:val="none" w:sz="0" w:space="0" w:color="auto"/>
        <w:left w:val="none" w:sz="0" w:space="0" w:color="auto"/>
        <w:bottom w:val="none" w:sz="0" w:space="0" w:color="auto"/>
        <w:right w:val="none" w:sz="0" w:space="0" w:color="auto"/>
      </w:divBdr>
    </w:div>
    <w:div w:id="2023973570">
      <w:bodyDiv w:val="1"/>
      <w:marLeft w:val="0"/>
      <w:marRight w:val="0"/>
      <w:marTop w:val="0"/>
      <w:marBottom w:val="0"/>
      <w:divBdr>
        <w:top w:val="none" w:sz="0" w:space="0" w:color="auto"/>
        <w:left w:val="none" w:sz="0" w:space="0" w:color="auto"/>
        <w:bottom w:val="none" w:sz="0" w:space="0" w:color="auto"/>
        <w:right w:val="none" w:sz="0" w:space="0" w:color="auto"/>
      </w:divBdr>
    </w:div>
    <w:div w:id="2027171943">
      <w:bodyDiv w:val="1"/>
      <w:marLeft w:val="0"/>
      <w:marRight w:val="0"/>
      <w:marTop w:val="0"/>
      <w:marBottom w:val="0"/>
      <w:divBdr>
        <w:top w:val="none" w:sz="0" w:space="0" w:color="auto"/>
        <w:left w:val="none" w:sz="0" w:space="0" w:color="auto"/>
        <w:bottom w:val="none" w:sz="0" w:space="0" w:color="auto"/>
        <w:right w:val="none" w:sz="0" w:space="0" w:color="auto"/>
      </w:divBdr>
    </w:div>
    <w:div w:id="2061203416">
      <w:bodyDiv w:val="1"/>
      <w:marLeft w:val="0"/>
      <w:marRight w:val="0"/>
      <w:marTop w:val="0"/>
      <w:marBottom w:val="0"/>
      <w:divBdr>
        <w:top w:val="none" w:sz="0" w:space="0" w:color="auto"/>
        <w:left w:val="none" w:sz="0" w:space="0" w:color="auto"/>
        <w:bottom w:val="none" w:sz="0" w:space="0" w:color="auto"/>
        <w:right w:val="none" w:sz="0" w:space="0" w:color="auto"/>
      </w:divBdr>
    </w:div>
    <w:div w:id="2061859173">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070885178">
      <w:bodyDiv w:val="1"/>
      <w:marLeft w:val="0"/>
      <w:marRight w:val="0"/>
      <w:marTop w:val="0"/>
      <w:marBottom w:val="0"/>
      <w:divBdr>
        <w:top w:val="none" w:sz="0" w:space="0" w:color="auto"/>
        <w:left w:val="none" w:sz="0" w:space="0" w:color="auto"/>
        <w:bottom w:val="none" w:sz="0" w:space="0" w:color="auto"/>
        <w:right w:val="none" w:sz="0" w:space="0" w:color="auto"/>
      </w:divBdr>
    </w:div>
    <w:div w:id="2073771398">
      <w:bodyDiv w:val="1"/>
      <w:marLeft w:val="0"/>
      <w:marRight w:val="0"/>
      <w:marTop w:val="0"/>
      <w:marBottom w:val="0"/>
      <w:divBdr>
        <w:top w:val="none" w:sz="0" w:space="0" w:color="auto"/>
        <w:left w:val="none" w:sz="0" w:space="0" w:color="auto"/>
        <w:bottom w:val="none" w:sz="0" w:space="0" w:color="auto"/>
        <w:right w:val="none" w:sz="0" w:space="0" w:color="auto"/>
      </w:divBdr>
    </w:div>
    <w:div w:id="2113739667">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ace1.webex.com/usace1/j.php?MTID=mfd2225aec54960151ed1beffdc99906a" TargetMode="External"/><Relationship Id="rId13" Type="http://schemas.openxmlformats.org/officeDocument/2006/relationships/hyperlink" Target="https://pweb.crohms.org/tmt/documents/fpp/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web.crohms.org/tmt/documents/FPOM/2010/Task%20Groups/Task%20Group%20Avian%20Haz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rfc.noaa.gov/rf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web.crohms.org/report/projdata.htmN" TargetMode="External"/><Relationship Id="rId4" Type="http://schemas.openxmlformats.org/officeDocument/2006/relationships/settings" Target="settings.xml"/><Relationship Id="rId9" Type="http://schemas.openxmlformats.org/officeDocument/2006/relationships/hyperlink" Target="http://pweb.crohms.org/tmt/documents/FPOM/20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Mackey, Tammy M CIV USARMY CENWP (USA)</cp:lastModifiedBy>
  <cp:revision>8</cp:revision>
  <dcterms:created xsi:type="dcterms:W3CDTF">2023-09-11T15:58:00Z</dcterms:created>
  <dcterms:modified xsi:type="dcterms:W3CDTF">2023-09-14T14:56:00Z</dcterms:modified>
</cp:coreProperties>
</file>